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C787C" w14:textId="42871F87" w:rsidR="008E3D83" w:rsidRPr="00ED24F0" w:rsidRDefault="000322A1" w:rsidP="00ED24F0">
      <w:pPr>
        <w:pStyle w:val="NoSpacing"/>
        <w:rPr>
          <w:rFonts w:ascii="Times New Roman" w:hAnsi="Times New Roman" w:cs="Times New Roman"/>
        </w:rPr>
      </w:pPr>
      <w:bookmarkStart w:id="0" w:name="_GoBack"/>
      <w:bookmarkEnd w:id="0"/>
      <w:r>
        <w:rPr>
          <w:rFonts w:ascii="Times New Roman" w:hAnsi="Times New Roman" w:cs="Times New Roman"/>
        </w:rPr>
        <w:t xml:space="preserve"> </w:t>
      </w:r>
    </w:p>
    <w:p w14:paraId="5A86F294" w14:textId="77777777" w:rsidR="007A1E1E" w:rsidRDefault="007A1E1E" w:rsidP="00ED24F0">
      <w:pPr>
        <w:pStyle w:val="NoSpacing"/>
        <w:rPr>
          <w:rFonts w:ascii="Times New Roman" w:hAnsi="Times New Roman" w:cs="Times New Roman"/>
          <w:b/>
          <w:u w:val="single"/>
        </w:rPr>
      </w:pPr>
    </w:p>
    <w:p w14:paraId="06150730" w14:textId="77777777" w:rsidR="008E3D83" w:rsidRPr="007A1E1E" w:rsidRDefault="008E3D83" w:rsidP="007A1E1E">
      <w:pPr>
        <w:spacing w:after="0" w:line="240" w:lineRule="auto"/>
        <w:rPr>
          <w:rFonts w:ascii="Times New Roman" w:hAnsi="Times New Roman" w:cs="Times New Roman"/>
          <w:b/>
          <w:u w:val="single"/>
        </w:rPr>
      </w:pPr>
      <w:r w:rsidRPr="007A1E1E">
        <w:rPr>
          <w:rFonts w:ascii="Times New Roman" w:hAnsi="Times New Roman" w:cs="Times New Roman"/>
          <w:b/>
          <w:u w:val="single"/>
        </w:rPr>
        <w:t>General Requirement</w:t>
      </w:r>
    </w:p>
    <w:p w14:paraId="6FC173BB" w14:textId="77777777" w:rsidR="008E3D83" w:rsidRPr="007A1E1E" w:rsidRDefault="008E3D83" w:rsidP="007A1E1E">
      <w:pPr>
        <w:spacing w:after="0" w:line="240" w:lineRule="auto"/>
        <w:rPr>
          <w:rFonts w:ascii="Times New Roman" w:hAnsi="Times New Roman" w:cs="Times New Roman"/>
        </w:rPr>
      </w:pPr>
    </w:p>
    <w:p w14:paraId="6B81CF15" w14:textId="4E792C84" w:rsidR="008E3D83" w:rsidRPr="007A1E1E" w:rsidRDefault="008E3D83" w:rsidP="000322A1">
      <w:pPr>
        <w:spacing w:after="0" w:line="240" w:lineRule="auto"/>
        <w:ind w:left="720"/>
        <w:jc w:val="both"/>
        <w:rPr>
          <w:rFonts w:ascii="Times New Roman" w:hAnsi="Times New Roman" w:cs="Times New Roman"/>
        </w:rPr>
      </w:pPr>
      <w:r w:rsidRPr="007A1E1E">
        <w:rPr>
          <w:rFonts w:ascii="Times New Roman" w:hAnsi="Times New Roman" w:cs="Times New Roman"/>
        </w:rPr>
        <w:t xml:space="preserve">Under this </w:t>
      </w:r>
      <w:r w:rsidR="000322A1">
        <w:rPr>
          <w:rFonts w:ascii="Times New Roman" w:hAnsi="Times New Roman" w:cs="Times New Roman"/>
        </w:rPr>
        <w:t xml:space="preserve">Specification, </w:t>
      </w:r>
      <w:r w:rsidRPr="007A1E1E">
        <w:rPr>
          <w:rFonts w:ascii="Times New Roman" w:hAnsi="Times New Roman" w:cs="Times New Roman"/>
        </w:rPr>
        <w:t xml:space="preserve">the VENDOR shall furnish sodium </w:t>
      </w:r>
      <w:r w:rsidR="000322A1">
        <w:rPr>
          <w:rFonts w:ascii="Times New Roman" w:hAnsi="Times New Roman" w:cs="Times New Roman"/>
        </w:rPr>
        <w:t xml:space="preserve">chloride (a.k.a. “Salt”) </w:t>
      </w:r>
      <w:r w:rsidRPr="007A1E1E">
        <w:rPr>
          <w:rFonts w:ascii="Times New Roman" w:hAnsi="Times New Roman" w:cs="Times New Roman"/>
        </w:rPr>
        <w:t>FOB destination</w:t>
      </w:r>
      <w:r w:rsidR="000322A1">
        <w:rPr>
          <w:rFonts w:ascii="Times New Roman" w:hAnsi="Times New Roman" w:cs="Times New Roman"/>
        </w:rPr>
        <w:t xml:space="preserve"> to the </w:t>
      </w:r>
      <w:r w:rsidR="001157F4">
        <w:rPr>
          <w:rFonts w:ascii="Times New Roman" w:hAnsi="Times New Roman" w:cs="Times New Roman"/>
          <w:highlight w:val="yellow"/>
        </w:rPr>
        <w:t>PURCHASER</w:t>
      </w:r>
      <w:r w:rsidR="000322A1" w:rsidRPr="000322A1">
        <w:rPr>
          <w:rFonts w:ascii="Times New Roman" w:hAnsi="Times New Roman" w:cs="Times New Roman"/>
          <w:highlight w:val="yellow"/>
        </w:rPr>
        <w:t xml:space="preserve"> of </w:t>
      </w:r>
      <w:r w:rsidR="001157F4">
        <w:rPr>
          <w:rFonts w:ascii="Times New Roman" w:hAnsi="Times New Roman" w:cs="Times New Roman"/>
          <w:highlight w:val="yellow"/>
        </w:rPr>
        <w:t>_______________</w:t>
      </w:r>
      <w:r w:rsidR="000322A1" w:rsidRPr="000322A1">
        <w:rPr>
          <w:rFonts w:ascii="Times New Roman" w:hAnsi="Times New Roman" w:cs="Times New Roman"/>
          <w:highlight w:val="yellow"/>
        </w:rPr>
        <w:t>(“</w:t>
      </w:r>
      <w:r w:rsidR="001157F4">
        <w:rPr>
          <w:rFonts w:ascii="Times New Roman" w:hAnsi="Times New Roman" w:cs="Times New Roman"/>
          <w:highlight w:val="yellow"/>
        </w:rPr>
        <w:t>PURCHASER</w:t>
      </w:r>
      <w:r w:rsidR="000322A1" w:rsidRPr="000322A1">
        <w:rPr>
          <w:rFonts w:ascii="Times New Roman" w:hAnsi="Times New Roman" w:cs="Times New Roman"/>
          <w:highlight w:val="yellow"/>
        </w:rPr>
        <w:t>”)</w:t>
      </w:r>
      <w:r w:rsidR="000322A1">
        <w:rPr>
          <w:rFonts w:ascii="Times New Roman" w:hAnsi="Times New Roman" w:cs="Times New Roman"/>
        </w:rPr>
        <w:t xml:space="preserve"> </w:t>
      </w:r>
      <w:r w:rsidRPr="007A1E1E">
        <w:rPr>
          <w:rFonts w:ascii="Times New Roman" w:hAnsi="Times New Roman" w:cs="Times New Roman"/>
        </w:rPr>
        <w:t>in accordance with the A</w:t>
      </w:r>
      <w:r w:rsidR="000322A1">
        <w:rPr>
          <w:rFonts w:ascii="Times New Roman" w:hAnsi="Times New Roman" w:cs="Times New Roman"/>
        </w:rPr>
        <w:t xml:space="preserve">NSI/NSF Standard </w:t>
      </w:r>
      <w:r w:rsidRPr="007A1E1E">
        <w:rPr>
          <w:rFonts w:ascii="Times New Roman" w:hAnsi="Times New Roman" w:cs="Times New Roman"/>
        </w:rPr>
        <w:t>B-</w:t>
      </w:r>
      <w:r w:rsidR="000322A1">
        <w:rPr>
          <w:rFonts w:ascii="Times New Roman" w:hAnsi="Times New Roman" w:cs="Times New Roman"/>
        </w:rPr>
        <w:t>2</w:t>
      </w:r>
      <w:r w:rsidRPr="007A1E1E">
        <w:rPr>
          <w:rFonts w:ascii="Times New Roman" w:hAnsi="Times New Roman" w:cs="Times New Roman"/>
        </w:rPr>
        <w:t>00-</w:t>
      </w:r>
      <w:r w:rsidR="000322A1">
        <w:rPr>
          <w:rFonts w:ascii="Times New Roman" w:hAnsi="Times New Roman" w:cs="Times New Roman"/>
        </w:rPr>
        <w:t xml:space="preserve">17 as modified below.  </w:t>
      </w:r>
    </w:p>
    <w:p w14:paraId="6DF24619" w14:textId="77777777" w:rsidR="008E3D83" w:rsidRPr="007A1E1E" w:rsidRDefault="008E3D83" w:rsidP="007A1E1E">
      <w:pPr>
        <w:spacing w:after="0" w:line="240" w:lineRule="auto"/>
        <w:rPr>
          <w:rFonts w:ascii="Times New Roman" w:hAnsi="Times New Roman" w:cs="Times New Roman"/>
        </w:rPr>
      </w:pPr>
    </w:p>
    <w:p w14:paraId="02781576" w14:textId="77777777" w:rsidR="008E3D83" w:rsidRPr="007A1E1E" w:rsidRDefault="008E3D83" w:rsidP="007A1E1E">
      <w:pPr>
        <w:spacing w:after="0" w:line="240" w:lineRule="auto"/>
        <w:rPr>
          <w:rFonts w:ascii="Times New Roman" w:hAnsi="Times New Roman" w:cs="Times New Roman"/>
          <w:b/>
          <w:u w:val="single"/>
        </w:rPr>
      </w:pPr>
      <w:r w:rsidRPr="007A1E1E">
        <w:rPr>
          <w:rFonts w:ascii="Times New Roman" w:hAnsi="Times New Roman" w:cs="Times New Roman"/>
          <w:b/>
          <w:u w:val="single"/>
        </w:rPr>
        <w:t>Delivery Requirements</w:t>
      </w:r>
    </w:p>
    <w:p w14:paraId="53DC0464" w14:textId="77777777" w:rsidR="008E3D83" w:rsidRPr="007A1E1E" w:rsidRDefault="008E3D83" w:rsidP="007A1E1E">
      <w:pPr>
        <w:spacing w:after="0" w:line="240" w:lineRule="auto"/>
        <w:rPr>
          <w:rFonts w:ascii="Times New Roman" w:hAnsi="Times New Roman" w:cs="Times New Roman"/>
        </w:rPr>
      </w:pPr>
    </w:p>
    <w:p w14:paraId="3AA156D5" w14:textId="5AF63464" w:rsidR="008E3D83" w:rsidRPr="007A1E1E" w:rsidRDefault="008E3D83" w:rsidP="000A3642">
      <w:pPr>
        <w:spacing w:after="0" w:line="240" w:lineRule="auto"/>
        <w:ind w:left="720"/>
        <w:rPr>
          <w:rFonts w:ascii="Times New Roman" w:hAnsi="Times New Roman" w:cs="Times New Roman"/>
        </w:rPr>
      </w:pPr>
      <w:r w:rsidRPr="007A1E1E">
        <w:rPr>
          <w:rFonts w:ascii="Times New Roman" w:hAnsi="Times New Roman" w:cs="Times New Roman"/>
        </w:rPr>
        <w:t>VENDOR shall make deliveries within three (3) working days after receipt of order</w:t>
      </w:r>
      <w:r w:rsidR="000322A1">
        <w:rPr>
          <w:rFonts w:ascii="Times New Roman" w:hAnsi="Times New Roman" w:cs="Times New Roman"/>
        </w:rPr>
        <w:t>.</w:t>
      </w:r>
      <w:r w:rsidR="000A3642">
        <w:rPr>
          <w:rFonts w:ascii="Times New Roman" w:hAnsi="Times New Roman" w:cs="Times New Roman"/>
        </w:rPr>
        <w:t xml:space="preserve">  All deliveries shall be made between the hours of 0630 – 1530 unless prior arrangements have been made with personnel at the Delivery Location(s) (see below).</w:t>
      </w:r>
    </w:p>
    <w:p w14:paraId="5A8D0670" w14:textId="77777777" w:rsidR="008E3D83" w:rsidRPr="007A1E1E" w:rsidRDefault="008E3D83" w:rsidP="007A1E1E">
      <w:pPr>
        <w:spacing w:after="0" w:line="240" w:lineRule="auto"/>
        <w:rPr>
          <w:rFonts w:ascii="Times New Roman" w:hAnsi="Times New Roman" w:cs="Times New Roman"/>
        </w:rPr>
      </w:pPr>
    </w:p>
    <w:p w14:paraId="6F3CE774" w14:textId="3F0FEE6D" w:rsidR="008E3D83" w:rsidRPr="007A1E1E" w:rsidRDefault="008E3D83" w:rsidP="00BD6FE6">
      <w:pPr>
        <w:spacing w:after="0" w:line="240" w:lineRule="auto"/>
        <w:ind w:left="720"/>
        <w:rPr>
          <w:rFonts w:ascii="Times New Roman" w:hAnsi="Times New Roman" w:cs="Times New Roman"/>
        </w:rPr>
      </w:pPr>
      <w:r w:rsidRPr="007A1E1E">
        <w:rPr>
          <w:rFonts w:ascii="Times New Roman" w:hAnsi="Times New Roman" w:cs="Times New Roman"/>
        </w:rPr>
        <w:t xml:space="preserve">The VENDOR shall be responsible for any spills resulting from the failure of its or its subcontractor’s delivery equipment or from failure of attendant delivery personnel in the proper </w:t>
      </w:r>
      <w:r w:rsidR="00C65BE0" w:rsidRPr="007A1E1E">
        <w:rPr>
          <w:rFonts w:ascii="Times New Roman" w:hAnsi="Times New Roman" w:cs="Times New Roman"/>
        </w:rPr>
        <w:tab/>
      </w:r>
      <w:r w:rsidRPr="007A1E1E">
        <w:rPr>
          <w:rFonts w:ascii="Times New Roman" w:hAnsi="Times New Roman" w:cs="Times New Roman"/>
        </w:rPr>
        <w:t xml:space="preserve">performance of their duties.  Proper performance shall and knowledgeable response to problems or emergencies, which would most commonly be expected to occur.  The </w:t>
      </w:r>
      <w:r w:rsidR="001157F4">
        <w:rPr>
          <w:rFonts w:ascii="Times New Roman" w:hAnsi="Times New Roman" w:cs="Times New Roman"/>
        </w:rPr>
        <w:t>PURCHASER</w:t>
      </w:r>
      <w:r w:rsidRPr="007A1E1E">
        <w:rPr>
          <w:rFonts w:ascii="Times New Roman" w:hAnsi="Times New Roman" w:cs="Times New Roman"/>
        </w:rPr>
        <w:t xml:space="preserve"> reserves the right to refuse any and all</w:t>
      </w:r>
      <w:r w:rsidR="00BD6FE6">
        <w:rPr>
          <w:rFonts w:ascii="Times New Roman" w:hAnsi="Times New Roman" w:cs="Times New Roman"/>
        </w:rPr>
        <w:t xml:space="preserve"> </w:t>
      </w:r>
      <w:r w:rsidRPr="007A1E1E">
        <w:rPr>
          <w:rFonts w:ascii="Times New Roman" w:hAnsi="Times New Roman" w:cs="Times New Roman"/>
        </w:rPr>
        <w:t>deliveries made with equipment that is poorly maintained and/or leaking s</w:t>
      </w:r>
      <w:r w:rsidR="000322A1">
        <w:rPr>
          <w:rFonts w:ascii="Times New Roman" w:hAnsi="Times New Roman" w:cs="Times New Roman"/>
        </w:rPr>
        <w:t>alt</w:t>
      </w:r>
      <w:r w:rsidRPr="007A1E1E">
        <w:rPr>
          <w:rFonts w:ascii="Times New Roman" w:hAnsi="Times New Roman" w:cs="Times New Roman"/>
        </w:rPr>
        <w:t>.</w:t>
      </w:r>
    </w:p>
    <w:p w14:paraId="0E883525" w14:textId="77777777" w:rsidR="008E3D83" w:rsidRPr="007A1E1E" w:rsidRDefault="008E3D83" w:rsidP="007A1E1E">
      <w:pPr>
        <w:spacing w:after="0" w:line="240" w:lineRule="auto"/>
        <w:rPr>
          <w:rFonts w:ascii="Times New Roman" w:hAnsi="Times New Roman" w:cs="Times New Roman"/>
        </w:rPr>
      </w:pPr>
    </w:p>
    <w:p w14:paraId="1A6B846A" w14:textId="20D48940" w:rsidR="00C65BE0" w:rsidRPr="007A1E1E" w:rsidRDefault="008E3D83" w:rsidP="000322A1">
      <w:pPr>
        <w:spacing w:after="0" w:line="240" w:lineRule="auto"/>
        <w:ind w:left="720"/>
        <w:rPr>
          <w:rFonts w:ascii="Times New Roman" w:hAnsi="Times New Roman" w:cs="Times New Roman"/>
        </w:rPr>
      </w:pPr>
      <w:r w:rsidRPr="007A1E1E">
        <w:rPr>
          <w:rFonts w:ascii="Times New Roman" w:hAnsi="Times New Roman" w:cs="Times New Roman"/>
        </w:rPr>
        <w:t>The tanks or trailers shall be clean and free of residue that may contaminate the VENDOR’s product or</w:t>
      </w:r>
      <w:r w:rsidR="000322A1">
        <w:rPr>
          <w:rFonts w:ascii="Times New Roman" w:hAnsi="Times New Roman" w:cs="Times New Roman"/>
        </w:rPr>
        <w:t xml:space="preserve"> </w:t>
      </w:r>
      <w:r w:rsidRPr="007A1E1E">
        <w:rPr>
          <w:rFonts w:ascii="Times New Roman" w:hAnsi="Times New Roman" w:cs="Times New Roman"/>
        </w:rPr>
        <w:t>impede the unloading process.  It is the VENDOR’s responsibility to verify the cleanliness of the</w:t>
      </w:r>
      <w:r w:rsidR="000322A1">
        <w:rPr>
          <w:rFonts w:ascii="Times New Roman" w:hAnsi="Times New Roman" w:cs="Times New Roman"/>
        </w:rPr>
        <w:t xml:space="preserve"> </w:t>
      </w:r>
      <w:r w:rsidRPr="007A1E1E">
        <w:rPr>
          <w:rFonts w:ascii="Times New Roman" w:hAnsi="Times New Roman" w:cs="Times New Roman"/>
        </w:rPr>
        <w:t xml:space="preserve">transporting equipment before loading.  All appurtenant valves, pumps, </w:t>
      </w:r>
      <w:r w:rsidR="000322A1">
        <w:rPr>
          <w:rFonts w:ascii="Times New Roman" w:hAnsi="Times New Roman" w:cs="Times New Roman"/>
        </w:rPr>
        <w:t xml:space="preserve">blowers </w:t>
      </w:r>
      <w:r w:rsidRPr="007A1E1E">
        <w:rPr>
          <w:rFonts w:ascii="Times New Roman" w:hAnsi="Times New Roman" w:cs="Times New Roman"/>
        </w:rPr>
        <w:t xml:space="preserve">and discharge hoses used for the </w:t>
      </w:r>
      <w:r w:rsidR="00ED24F0" w:rsidRPr="007A1E1E">
        <w:rPr>
          <w:rFonts w:ascii="Times New Roman" w:hAnsi="Times New Roman" w:cs="Times New Roman"/>
        </w:rPr>
        <w:tab/>
      </w:r>
      <w:r w:rsidRPr="007A1E1E">
        <w:rPr>
          <w:rFonts w:ascii="Times New Roman" w:hAnsi="Times New Roman" w:cs="Times New Roman"/>
        </w:rPr>
        <w:t xml:space="preserve">delivery of sodium </w:t>
      </w:r>
      <w:r w:rsidR="000322A1">
        <w:rPr>
          <w:rFonts w:ascii="Times New Roman" w:hAnsi="Times New Roman" w:cs="Times New Roman"/>
        </w:rPr>
        <w:t xml:space="preserve">chloride </w:t>
      </w:r>
      <w:r w:rsidRPr="007A1E1E">
        <w:rPr>
          <w:rFonts w:ascii="Times New Roman" w:hAnsi="Times New Roman" w:cs="Times New Roman"/>
        </w:rPr>
        <w:t xml:space="preserve">shall </w:t>
      </w:r>
      <w:r w:rsidR="004E01B7">
        <w:rPr>
          <w:rFonts w:ascii="Times New Roman" w:hAnsi="Times New Roman" w:cs="Times New Roman"/>
        </w:rPr>
        <w:t>b</w:t>
      </w:r>
      <w:r w:rsidRPr="007A1E1E">
        <w:rPr>
          <w:rFonts w:ascii="Times New Roman" w:hAnsi="Times New Roman" w:cs="Times New Roman"/>
        </w:rPr>
        <w:t>e supplied by the VENDOR</w:t>
      </w:r>
      <w:r w:rsidR="00C65BE0" w:rsidRPr="007A1E1E">
        <w:rPr>
          <w:rFonts w:ascii="Times New Roman" w:hAnsi="Times New Roman" w:cs="Times New Roman"/>
        </w:rPr>
        <w:t xml:space="preserve"> and shall be clean and free from</w:t>
      </w:r>
      <w:r w:rsidR="000322A1">
        <w:rPr>
          <w:rFonts w:ascii="Times New Roman" w:hAnsi="Times New Roman" w:cs="Times New Roman"/>
        </w:rPr>
        <w:t xml:space="preserve"> </w:t>
      </w:r>
      <w:r w:rsidR="00C65BE0" w:rsidRPr="007A1E1E">
        <w:rPr>
          <w:rFonts w:ascii="Times New Roman" w:hAnsi="Times New Roman" w:cs="Times New Roman"/>
        </w:rPr>
        <w:t xml:space="preserve">contaminating material.  The </w:t>
      </w:r>
      <w:r w:rsidR="001157F4">
        <w:rPr>
          <w:rFonts w:ascii="Times New Roman" w:hAnsi="Times New Roman" w:cs="Times New Roman"/>
        </w:rPr>
        <w:t>PURCHASER</w:t>
      </w:r>
      <w:r w:rsidR="00C65BE0" w:rsidRPr="007A1E1E">
        <w:rPr>
          <w:rFonts w:ascii="Times New Roman" w:hAnsi="Times New Roman" w:cs="Times New Roman"/>
        </w:rPr>
        <w:t xml:space="preserve"> may reject a load if the equipment is not properly cleaned.  The</w:t>
      </w:r>
      <w:r w:rsidR="000322A1">
        <w:rPr>
          <w:rFonts w:ascii="Times New Roman" w:hAnsi="Times New Roman" w:cs="Times New Roman"/>
        </w:rPr>
        <w:t xml:space="preserve"> </w:t>
      </w:r>
      <w:r w:rsidR="00C65BE0" w:rsidRPr="007A1E1E">
        <w:rPr>
          <w:rFonts w:ascii="Times New Roman" w:hAnsi="Times New Roman" w:cs="Times New Roman"/>
        </w:rPr>
        <w:t xml:space="preserve">VENDOR shall furnish a </w:t>
      </w:r>
      <w:r w:rsidR="001157F4">
        <w:rPr>
          <w:rFonts w:ascii="Times New Roman" w:hAnsi="Times New Roman" w:cs="Times New Roman"/>
        </w:rPr>
        <w:t>PURCHASER</w:t>
      </w:r>
      <w:r w:rsidR="00C65BE0" w:rsidRPr="007A1E1E">
        <w:rPr>
          <w:rFonts w:ascii="Times New Roman" w:hAnsi="Times New Roman" w:cs="Times New Roman"/>
        </w:rPr>
        <w:t xml:space="preserve">-approved, leak-free connection device between the trailer and the </w:t>
      </w:r>
      <w:r w:rsidR="001157F4">
        <w:rPr>
          <w:rFonts w:ascii="Times New Roman" w:hAnsi="Times New Roman" w:cs="Times New Roman"/>
        </w:rPr>
        <w:t>PURCHASER</w:t>
      </w:r>
      <w:r w:rsidR="00C65BE0" w:rsidRPr="007A1E1E">
        <w:rPr>
          <w:rFonts w:ascii="Times New Roman" w:hAnsi="Times New Roman" w:cs="Times New Roman"/>
        </w:rPr>
        <w:t xml:space="preserve">’s intake receptacle.  The VENDOR shall observe any spills caused during the filling operations.  The VENDOR shall take immediate and appropriate actions to clean up any spilled sodium </w:t>
      </w:r>
      <w:r w:rsidR="000322A1">
        <w:rPr>
          <w:rFonts w:ascii="Times New Roman" w:hAnsi="Times New Roman" w:cs="Times New Roman"/>
        </w:rPr>
        <w:t xml:space="preserve">chloride.  </w:t>
      </w:r>
      <w:r w:rsidR="00C65BE0" w:rsidRPr="007A1E1E">
        <w:rPr>
          <w:rFonts w:ascii="Times New Roman" w:hAnsi="Times New Roman" w:cs="Times New Roman"/>
        </w:rPr>
        <w:t xml:space="preserve">If the spill is not cleaned up, the </w:t>
      </w:r>
      <w:r w:rsidR="001157F4">
        <w:rPr>
          <w:rFonts w:ascii="Times New Roman" w:hAnsi="Times New Roman" w:cs="Times New Roman"/>
        </w:rPr>
        <w:t>PURCHASER</w:t>
      </w:r>
      <w:r w:rsidR="00C65BE0" w:rsidRPr="007A1E1E">
        <w:rPr>
          <w:rFonts w:ascii="Times New Roman" w:hAnsi="Times New Roman" w:cs="Times New Roman"/>
        </w:rPr>
        <w:t xml:space="preserve"> will hire a certified hazardous material</w:t>
      </w:r>
      <w:r w:rsidR="001157F4">
        <w:rPr>
          <w:rFonts w:ascii="Times New Roman" w:hAnsi="Times New Roman" w:cs="Times New Roman"/>
        </w:rPr>
        <w:t xml:space="preserve"> </w:t>
      </w:r>
      <w:r w:rsidR="00ED24F0" w:rsidRPr="007A1E1E">
        <w:rPr>
          <w:rFonts w:ascii="Times New Roman" w:hAnsi="Times New Roman" w:cs="Times New Roman"/>
        </w:rPr>
        <w:t>h</w:t>
      </w:r>
      <w:r w:rsidR="00C65BE0" w:rsidRPr="007A1E1E">
        <w:rPr>
          <w:rFonts w:ascii="Times New Roman" w:hAnsi="Times New Roman" w:cs="Times New Roman"/>
        </w:rPr>
        <w:t xml:space="preserve">andling company to clean up the spill, and the cost of such service will be charged to the VENDOR and deducted from the amount due to the VENDOR.  If the </w:t>
      </w:r>
      <w:r w:rsidR="001157F4">
        <w:rPr>
          <w:rFonts w:ascii="Times New Roman" w:hAnsi="Times New Roman" w:cs="Times New Roman"/>
        </w:rPr>
        <w:t>PURCHASER</w:t>
      </w:r>
      <w:r w:rsidR="00C65BE0" w:rsidRPr="007A1E1E">
        <w:rPr>
          <w:rFonts w:ascii="Times New Roman" w:hAnsi="Times New Roman" w:cs="Times New Roman"/>
        </w:rPr>
        <w:t xml:space="preserve">’s unloading equipment such as </w:t>
      </w:r>
      <w:r w:rsidR="00ED24F0" w:rsidRPr="007A1E1E">
        <w:rPr>
          <w:rFonts w:ascii="Times New Roman" w:hAnsi="Times New Roman" w:cs="Times New Roman"/>
        </w:rPr>
        <w:t xml:space="preserve">pipe, valves or </w:t>
      </w:r>
      <w:r w:rsidR="00C65BE0" w:rsidRPr="007A1E1E">
        <w:rPr>
          <w:rFonts w:ascii="Times New Roman" w:hAnsi="Times New Roman" w:cs="Times New Roman"/>
        </w:rPr>
        <w:t>level indication and alarms should fail and the spillage is not the fault of the</w:t>
      </w:r>
      <w:r w:rsidR="00ED24F0" w:rsidRPr="007A1E1E">
        <w:rPr>
          <w:rFonts w:ascii="Times New Roman" w:hAnsi="Times New Roman" w:cs="Times New Roman"/>
        </w:rPr>
        <w:t xml:space="preserve"> VENDOR or </w:t>
      </w:r>
      <w:r w:rsidR="00C65BE0" w:rsidRPr="007A1E1E">
        <w:rPr>
          <w:rFonts w:ascii="Times New Roman" w:hAnsi="Times New Roman" w:cs="Times New Roman"/>
        </w:rPr>
        <w:t>its subcontractor, the VENDOR shall be relieved of cleanup of the spill.</w:t>
      </w:r>
    </w:p>
    <w:p w14:paraId="29C3A449" w14:textId="77777777" w:rsidR="00C65BE0" w:rsidRPr="007A1E1E" w:rsidRDefault="00C65BE0" w:rsidP="007A1E1E">
      <w:pPr>
        <w:spacing w:after="0" w:line="240" w:lineRule="auto"/>
        <w:rPr>
          <w:rFonts w:ascii="Times New Roman" w:hAnsi="Times New Roman" w:cs="Times New Roman"/>
        </w:rPr>
      </w:pPr>
    </w:p>
    <w:p w14:paraId="4A9D0631" w14:textId="09CE015E" w:rsidR="000A3642" w:rsidRDefault="000A3642" w:rsidP="007A1E1E">
      <w:pPr>
        <w:spacing w:after="0" w:line="240" w:lineRule="auto"/>
        <w:rPr>
          <w:rFonts w:ascii="Times New Roman" w:hAnsi="Times New Roman" w:cs="Times New Roman"/>
          <w:b/>
          <w:u w:val="single"/>
        </w:rPr>
      </w:pPr>
      <w:r>
        <w:rPr>
          <w:rFonts w:ascii="Times New Roman" w:hAnsi="Times New Roman" w:cs="Times New Roman"/>
          <w:b/>
          <w:u w:val="single"/>
        </w:rPr>
        <w:t>Delivery Locations</w:t>
      </w:r>
    </w:p>
    <w:p w14:paraId="3F172ECB" w14:textId="776AEBB2" w:rsidR="000A3642" w:rsidRDefault="000A3642" w:rsidP="007A1E1E">
      <w:pPr>
        <w:spacing w:after="0" w:line="240" w:lineRule="auto"/>
        <w:rPr>
          <w:rFonts w:ascii="Times New Roman" w:hAnsi="Times New Roman" w:cs="Times New Roman"/>
          <w:b/>
          <w:u w:val="single"/>
        </w:rPr>
      </w:pPr>
    </w:p>
    <w:p w14:paraId="5BE11694" w14:textId="6457EEDF" w:rsidR="000A3642" w:rsidRPr="000A3642" w:rsidRDefault="000A3642" w:rsidP="007A1E1E">
      <w:pPr>
        <w:spacing w:after="0" w:line="240" w:lineRule="auto"/>
        <w:rPr>
          <w:rFonts w:ascii="Times New Roman" w:hAnsi="Times New Roman" w:cs="Times New Roman"/>
          <w:bCs/>
          <w:highlight w:val="yellow"/>
        </w:rPr>
      </w:pPr>
      <w:r>
        <w:rPr>
          <w:rFonts w:ascii="Times New Roman" w:hAnsi="Times New Roman" w:cs="Times New Roman"/>
          <w:bCs/>
        </w:rPr>
        <w:tab/>
      </w:r>
      <w:r w:rsidRPr="000A3642">
        <w:rPr>
          <w:rFonts w:ascii="Times New Roman" w:hAnsi="Times New Roman" w:cs="Times New Roman"/>
          <w:bCs/>
          <w:highlight w:val="yellow"/>
        </w:rPr>
        <w:t>Water Treatment Plant</w:t>
      </w:r>
    </w:p>
    <w:p w14:paraId="1C73D647" w14:textId="7A1E90C2" w:rsidR="000A3642" w:rsidRPr="000A3642" w:rsidRDefault="000A3642" w:rsidP="007A1E1E">
      <w:pPr>
        <w:spacing w:after="0" w:line="240" w:lineRule="auto"/>
        <w:rPr>
          <w:rFonts w:ascii="Times New Roman" w:hAnsi="Times New Roman" w:cs="Times New Roman"/>
          <w:bCs/>
          <w:highlight w:val="yellow"/>
        </w:rPr>
      </w:pPr>
      <w:r w:rsidRPr="000A3642">
        <w:rPr>
          <w:rFonts w:ascii="Times New Roman" w:hAnsi="Times New Roman" w:cs="Times New Roman"/>
          <w:bCs/>
          <w:highlight w:val="yellow"/>
        </w:rPr>
        <w:tab/>
        <w:t>1234 Main Street</w:t>
      </w:r>
    </w:p>
    <w:p w14:paraId="01A454AC" w14:textId="738B1565" w:rsidR="000A3642" w:rsidRPr="000A3642" w:rsidRDefault="000A3642" w:rsidP="007A1E1E">
      <w:pPr>
        <w:spacing w:after="0" w:line="240" w:lineRule="auto"/>
        <w:rPr>
          <w:rFonts w:ascii="Times New Roman" w:hAnsi="Times New Roman" w:cs="Times New Roman"/>
          <w:bCs/>
          <w:highlight w:val="yellow"/>
        </w:rPr>
      </w:pPr>
      <w:r w:rsidRPr="000A3642">
        <w:rPr>
          <w:rFonts w:ascii="Times New Roman" w:hAnsi="Times New Roman" w:cs="Times New Roman"/>
          <w:bCs/>
          <w:highlight w:val="yellow"/>
        </w:rPr>
        <w:tab/>
        <w:t xml:space="preserve">Busytown, </w:t>
      </w:r>
      <w:r w:rsidR="00BD6FE6" w:rsidRPr="000A3642">
        <w:rPr>
          <w:rFonts w:ascii="Times New Roman" w:hAnsi="Times New Roman" w:cs="Times New Roman"/>
          <w:bCs/>
          <w:highlight w:val="yellow"/>
        </w:rPr>
        <w:t>FL XXXXX</w:t>
      </w:r>
    </w:p>
    <w:p w14:paraId="171B7DB9" w14:textId="14B2DC81" w:rsidR="000A3642" w:rsidRPr="000A3642" w:rsidRDefault="000A3642" w:rsidP="007A1E1E">
      <w:pPr>
        <w:spacing w:after="0" w:line="240" w:lineRule="auto"/>
        <w:rPr>
          <w:rFonts w:ascii="Times New Roman" w:hAnsi="Times New Roman" w:cs="Times New Roman"/>
          <w:bCs/>
          <w:highlight w:val="yellow"/>
        </w:rPr>
      </w:pPr>
    </w:p>
    <w:p w14:paraId="2CC2007B" w14:textId="11DAA474" w:rsidR="000A3642" w:rsidRPr="000A3642" w:rsidRDefault="000A3642" w:rsidP="007A1E1E">
      <w:pPr>
        <w:spacing w:after="0" w:line="240" w:lineRule="auto"/>
        <w:rPr>
          <w:rFonts w:ascii="Times New Roman" w:hAnsi="Times New Roman" w:cs="Times New Roman"/>
          <w:bCs/>
        </w:rPr>
      </w:pPr>
      <w:r w:rsidRPr="000A3642">
        <w:rPr>
          <w:rFonts w:ascii="Times New Roman" w:hAnsi="Times New Roman" w:cs="Times New Roman"/>
          <w:bCs/>
          <w:highlight w:val="yellow"/>
        </w:rPr>
        <w:tab/>
        <w:t>This facility has two 70-ton brine</w:t>
      </w:r>
      <w:r>
        <w:rPr>
          <w:rFonts w:ascii="Times New Roman" w:hAnsi="Times New Roman" w:cs="Times New Roman"/>
          <w:bCs/>
          <w:highlight w:val="yellow"/>
        </w:rPr>
        <w:t xml:space="preserve"> </w:t>
      </w:r>
      <w:r w:rsidRPr="000A3642">
        <w:rPr>
          <w:rFonts w:ascii="Times New Roman" w:hAnsi="Times New Roman" w:cs="Times New Roman"/>
          <w:bCs/>
          <w:highlight w:val="yellow"/>
        </w:rPr>
        <w:t>makers.</w:t>
      </w:r>
    </w:p>
    <w:p w14:paraId="050470F6" w14:textId="77777777" w:rsidR="000A3642" w:rsidRDefault="000A3642" w:rsidP="007A1E1E">
      <w:pPr>
        <w:spacing w:after="0" w:line="240" w:lineRule="auto"/>
        <w:rPr>
          <w:rFonts w:ascii="Times New Roman" w:hAnsi="Times New Roman" w:cs="Times New Roman"/>
          <w:b/>
          <w:u w:val="single"/>
        </w:rPr>
      </w:pPr>
    </w:p>
    <w:p w14:paraId="1B5211E4" w14:textId="5E588573" w:rsidR="002565A3" w:rsidRPr="000322A1" w:rsidRDefault="002565A3" w:rsidP="007A1E1E">
      <w:pPr>
        <w:spacing w:after="0" w:line="240" w:lineRule="auto"/>
        <w:rPr>
          <w:rFonts w:ascii="Times New Roman" w:hAnsi="Times New Roman" w:cs="Times New Roman"/>
        </w:rPr>
      </w:pPr>
      <w:r w:rsidRPr="007A1E1E">
        <w:rPr>
          <w:rFonts w:ascii="Times New Roman" w:hAnsi="Times New Roman" w:cs="Times New Roman"/>
          <w:b/>
          <w:u w:val="single"/>
        </w:rPr>
        <w:t>Sampling and Test of Shipment after Unloading</w:t>
      </w:r>
    </w:p>
    <w:p w14:paraId="36851904" w14:textId="77777777" w:rsidR="002565A3" w:rsidRPr="007A1E1E" w:rsidRDefault="002565A3" w:rsidP="007A1E1E">
      <w:pPr>
        <w:spacing w:after="0" w:line="240" w:lineRule="auto"/>
        <w:rPr>
          <w:rFonts w:ascii="Times New Roman" w:hAnsi="Times New Roman" w:cs="Times New Roman"/>
        </w:rPr>
      </w:pPr>
    </w:p>
    <w:p w14:paraId="2B1D8958" w14:textId="629DE886" w:rsidR="002565A3" w:rsidRPr="007A1E1E" w:rsidRDefault="002565A3" w:rsidP="001157F4">
      <w:pPr>
        <w:spacing w:after="0" w:line="240" w:lineRule="auto"/>
        <w:ind w:left="720"/>
        <w:rPr>
          <w:rFonts w:ascii="Times New Roman" w:hAnsi="Times New Roman" w:cs="Times New Roman"/>
        </w:rPr>
      </w:pPr>
      <w:r w:rsidRPr="007A1E1E">
        <w:rPr>
          <w:rFonts w:ascii="Times New Roman" w:hAnsi="Times New Roman" w:cs="Times New Roman"/>
        </w:rPr>
        <w:t xml:space="preserve">The </w:t>
      </w:r>
      <w:r w:rsidR="001157F4">
        <w:rPr>
          <w:rFonts w:ascii="Times New Roman" w:hAnsi="Times New Roman" w:cs="Times New Roman"/>
        </w:rPr>
        <w:t>PURCHASER</w:t>
      </w:r>
      <w:r w:rsidRPr="007A1E1E">
        <w:rPr>
          <w:rFonts w:ascii="Times New Roman" w:hAnsi="Times New Roman" w:cs="Times New Roman"/>
        </w:rPr>
        <w:t xml:space="preserve"> reserves the right to subject samples of the </w:t>
      </w:r>
      <w:r w:rsidR="000322A1">
        <w:rPr>
          <w:rFonts w:ascii="Times New Roman" w:hAnsi="Times New Roman" w:cs="Times New Roman"/>
        </w:rPr>
        <w:t xml:space="preserve">sodium chloride </w:t>
      </w:r>
      <w:r w:rsidRPr="007A1E1E">
        <w:rPr>
          <w:rFonts w:ascii="Times New Roman" w:hAnsi="Times New Roman" w:cs="Times New Roman"/>
        </w:rPr>
        <w:t xml:space="preserve">to complete analyses to ensure that it meets </w:t>
      </w:r>
      <w:r w:rsidR="000322A1">
        <w:rPr>
          <w:rFonts w:ascii="Times New Roman" w:hAnsi="Times New Roman" w:cs="Times New Roman"/>
        </w:rPr>
        <w:t>ANSI/</w:t>
      </w:r>
      <w:r w:rsidRPr="007A1E1E">
        <w:rPr>
          <w:rFonts w:ascii="Times New Roman" w:hAnsi="Times New Roman" w:cs="Times New Roman"/>
        </w:rPr>
        <w:t>AWWA B</w:t>
      </w:r>
      <w:r w:rsidR="000322A1">
        <w:rPr>
          <w:rFonts w:ascii="Times New Roman" w:hAnsi="Times New Roman" w:cs="Times New Roman"/>
        </w:rPr>
        <w:t>2</w:t>
      </w:r>
      <w:r w:rsidRPr="007A1E1E">
        <w:rPr>
          <w:rFonts w:ascii="Times New Roman" w:hAnsi="Times New Roman" w:cs="Times New Roman"/>
        </w:rPr>
        <w:t>00-</w:t>
      </w:r>
      <w:r w:rsidR="000322A1">
        <w:rPr>
          <w:rFonts w:ascii="Times New Roman" w:hAnsi="Times New Roman" w:cs="Times New Roman"/>
        </w:rPr>
        <w:t>17</w:t>
      </w:r>
      <w:r w:rsidRPr="007A1E1E">
        <w:rPr>
          <w:rFonts w:ascii="Times New Roman" w:hAnsi="Times New Roman" w:cs="Times New Roman"/>
        </w:rPr>
        <w:t xml:space="preserve"> specifications and the supplemental specifications included with this document.  </w:t>
      </w:r>
      <w:r w:rsidR="008C2E6A">
        <w:rPr>
          <w:rFonts w:ascii="Times New Roman" w:hAnsi="Times New Roman" w:cs="Times New Roman"/>
        </w:rPr>
        <w:t xml:space="preserve">Should the sodium chloride fail to meet these specifications, the VENDOR shall remove the material from the VENDOR’s tank(s) at its expense and within twelve (12) hours of the removal of the non-standard material shall supply sodium chloride which meets all of the requirements of these specifications.  </w:t>
      </w:r>
      <w:r w:rsidRPr="007A1E1E">
        <w:rPr>
          <w:rFonts w:ascii="Times New Roman" w:hAnsi="Times New Roman" w:cs="Times New Roman"/>
        </w:rPr>
        <w:t xml:space="preserve">A combination of two failures to comply with these specifications from either </w:t>
      </w:r>
      <w:r w:rsidRPr="007A1E1E">
        <w:rPr>
          <w:rFonts w:ascii="Times New Roman" w:hAnsi="Times New Roman" w:cs="Times New Roman"/>
        </w:rPr>
        <w:lastRenderedPageBreak/>
        <w:t xml:space="preserve">rejections of a shipment or from a subsequent complete laboratory analysis shall result in automatic termination of the Contractor’s supply contract of the </w:t>
      </w:r>
      <w:r w:rsidR="001157F4">
        <w:rPr>
          <w:rFonts w:ascii="Times New Roman" w:hAnsi="Times New Roman" w:cs="Times New Roman"/>
        </w:rPr>
        <w:t>sodium chloride</w:t>
      </w:r>
      <w:r w:rsidRPr="007A1E1E">
        <w:rPr>
          <w:rFonts w:ascii="Times New Roman" w:hAnsi="Times New Roman" w:cs="Times New Roman"/>
        </w:rPr>
        <w:t>.</w:t>
      </w:r>
    </w:p>
    <w:p w14:paraId="272AB51C" w14:textId="77777777" w:rsidR="002565A3" w:rsidRPr="007A1E1E" w:rsidRDefault="002565A3" w:rsidP="007A1E1E">
      <w:pPr>
        <w:spacing w:after="0" w:line="240" w:lineRule="auto"/>
        <w:rPr>
          <w:rFonts w:ascii="Times New Roman" w:hAnsi="Times New Roman" w:cs="Times New Roman"/>
        </w:rPr>
      </w:pPr>
    </w:p>
    <w:p w14:paraId="2C72B93B" w14:textId="77777777" w:rsidR="002565A3" w:rsidRPr="007A1E1E" w:rsidRDefault="002565A3" w:rsidP="007A1E1E">
      <w:pPr>
        <w:spacing w:after="0" w:line="240" w:lineRule="auto"/>
        <w:rPr>
          <w:rFonts w:ascii="Times New Roman" w:hAnsi="Times New Roman" w:cs="Times New Roman"/>
          <w:b/>
          <w:u w:val="single"/>
        </w:rPr>
      </w:pPr>
      <w:r w:rsidRPr="007A1E1E">
        <w:rPr>
          <w:rFonts w:ascii="Times New Roman" w:hAnsi="Times New Roman" w:cs="Times New Roman"/>
          <w:b/>
          <w:u w:val="single"/>
        </w:rPr>
        <w:t>Specifications of Material</w:t>
      </w:r>
    </w:p>
    <w:p w14:paraId="4838DFE7" w14:textId="77777777" w:rsidR="002565A3" w:rsidRPr="007A1E1E" w:rsidRDefault="002565A3" w:rsidP="007A1E1E">
      <w:pPr>
        <w:spacing w:after="0" w:line="240" w:lineRule="auto"/>
        <w:rPr>
          <w:rFonts w:ascii="Times New Roman" w:hAnsi="Times New Roman" w:cs="Times New Roman"/>
        </w:rPr>
      </w:pPr>
    </w:p>
    <w:p w14:paraId="48F28818" w14:textId="5FFE2717" w:rsidR="002565A3" w:rsidRPr="007A1E1E" w:rsidRDefault="001157F4" w:rsidP="001157F4">
      <w:pPr>
        <w:spacing w:after="0" w:line="240" w:lineRule="auto"/>
        <w:ind w:left="720"/>
        <w:rPr>
          <w:rFonts w:ascii="Times New Roman" w:hAnsi="Times New Roman" w:cs="Times New Roman"/>
        </w:rPr>
      </w:pPr>
      <w:r>
        <w:rPr>
          <w:rFonts w:ascii="Times New Roman" w:hAnsi="Times New Roman" w:cs="Times New Roman"/>
        </w:rPr>
        <w:t>Sodium Chloride</w:t>
      </w:r>
      <w:r w:rsidR="002565A3" w:rsidRPr="007A1E1E">
        <w:rPr>
          <w:rFonts w:ascii="Times New Roman" w:hAnsi="Times New Roman" w:cs="Times New Roman"/>
        </w:rPr>
        <w:t xml:space="preserve"> supplied under this contract shall be tested and certified as meeting these specifications and those of the American National Standards Institute/National Sanitation Foundation Standard 60 (ANSI/NSF Standard 60), Drinking Water Treatment Chemicals Health Effects.</w:t>
      </w:r>
    </w:p>
    <w:p w14:paraId="1B5BDF22" w14:textId="77777777" w:rsidR="002565A3" w:rsidRPr="007A1E1E" w:rsidRDefault="002565A3" w:rsidP="007A1E1E">
      <w:pPr>
        <w:spacing w:after="0" w:line="240" w:lineRule="auto"/>
        <w:rPr>
          <w:rFonts w:ascii="Times New Roman" w:hAnsi="Times New Roman" w:cs="Times New Roman"/>
        </w:rPr>
      </w:pPr>
    </w:p>
    <w:p w14:paraId="2E8BC9BC" w14:textId="7C95911A" w:rsidR="002565A3" w:rsidRPr="007A1E1E" w:rsidRDefault="002565A3" w:rsidP="001157F4">
      <w:pPr>
        <w:spacing w:after="0" w:line="240" w:lineRule="auto"/>
        <w:ind w:left="720"/>
        <w:rPr>
          <w:rFonts w:ascii="Times New Roman" w:hAnsi="Times New Roman" w:cs="Times New Roman"/>
        </w:rPr>
      </w:pPr>
      <w:r w:rsidRPr="007A1E1E">
        <w:rPr>
          <w:rFonts w:ascii="Times New Roman" w:hAnsi="Times New Roman" w:cs="Times New Roman"/>
        </w:rPr>
        <w:t xml:space="preserve">It is the responsibility of the VENDOR to inform the </w:t>
      </w:r>
      <w:r w:rsidR="001157F4">
        <w:rPr>
          <w:rFonts w:ascii="Times New Roman" w:hAnsi="Times New Roman" w:cs="Times New Roman"/>
        </w:rPr>
        <w:t>PURCHASER</w:t>
      </w:r>
      <w:r w:rsidRPr="007A1E1E">
        <w:rPr>
          <w:rFonts w:ascii="Times New Roman" w:hAnsi="Times New Roman" w:cs="Times New Roman"/>
        </w:rPr>
        <w:t xml:space="preserve"> that NSF or UL certification has been revoked or lapsed within 24 hours of the time the supplier receives verbal or written notification.  Loss of certification shall constitute sufficient grounds for immediate termination of the contract between the </w:t>
      </w:r>
      <w:r w:rsidR="001157F4">
        <w:rPr>
          <w:rFonts w:ascii="Times New Roman" w:hAnsi="Times New Roman" w:cs="Times New Roman"/>
        </w:rPr>
        <w:t>PURCHASER</w:t>
      </w:r>
      <w:r w:rsidRPr="007A1E1E">
        <w:rPr>
          <w:rFonts w:ascii="Times New Roman" w:hAnsi="Times New Roman" w:cs="Times New Roman"/>
        </w:rPr>
        <w:t xml:space="preserve"> and VENDOR. </w:t>
      </w:r>
    </w:p>
    <w:p w14:paraId="43C6F57B" w14:textId="342E8FEC" w:rsidR="007A4770" w:rsidRPr="007A1E1E" w:rsidRDefault="001157F4" w:rsidP="001157F4">
      <w:pPr>
        <w:tabs>
          <w:tab w:val="left" w:pos="2340"/>
        </w:tabs>
        <w:spacing w:after="0" w:line="240" w:lineRule="auto"/>
        <w:rPr>
          <w:rFonts w:ascii="Times New Roman" w:hAnsi="Times New Roman" w:cs="Times New Roman"/>
        </w:rPr>
      </w:pPr>
      <w:r>
        <w:rPr>
          <w:rFonts w:ascii="Times New Roman" w:hAnsi="Times New Roman" w:cs="Times New Roman"/>
        </w:rPr>
        <w:tab/>
      </w:r>
    </w:p>
    <w:p w14:paraId="42C454C3" w14:textId="74CA1151" w:rsidR="007A4770" w:rsidRPr="007A1E1E" w:rsidRDefault="001157F4" w:rsidP="001157F4">
      <w:pPr>
        <w:spacing w:after="0" w:line="240" w:lineRule="auto"/>
        <w:ind w:left="720"/>
        <w:rPr>
          <w:rFonts w:ascii="Times New Roman" w:hAnsi="Times New Roman" w:cs="Times New Roman"/>
        </w:rPr>
      </w:pPr>
      <w:r>
        <w:rPr>
          <w:rFonts w:ascii="Times New Roman" w:hAnsi="Times New Roman" w:cs="Times New Roman"/>
        </w:rPr>
        <w:t xml:space="preserve">Sodium Chloride </w:t>
      </w:r>
      <w:r w:rsidR="007A4770" w:rsidRPr="007A1E1E">
        <w:rPr>
          <w:rFonts w:ascii="Times New Roman" w:hAnsi="Times New Roman" w:cs="Times New Roman"/>
        </w:rPr>
        <w:t xml:space="preserve">delivered under this contract shall have a minimum of </w:t>
      </w:r>
      <w:r>
        <w:rPr>
          <w:rFonts w:ascii="Times New Roman" w:hAnsi="Times New Roman" w:cs="Times New Roman"/>
        </w:rPr>
        <w:t>99.8% purity</w:t>
      </w:r>
      <w:r w:rsidR="008C2E6A">
        <w:rPr>
          <w:rFonts w:ascii="Times New Roman" w:hAnsi="Times New Roman" w:cs="Times New Roman"/>
        </w:rPr>
        <w:t xml:space="preserve"> on a dry basis</w:t>
      </w:r>
      <w:r>
        <w:rPr>
          <w:rFonts w:ascii="Times New Roman" w:hAnsi="Times New Roman" w:cs="Times New Roman"/>
        </w:rPr>
        <w:t xml:space="preserve">.  Sodium Chloride shall be </w:t>
      </w:r>
      <w:r w:rsidR="008C2E6A">
        <w:rPr>
          <w:rFonts w:ascii="Times New Roman" w:hAnsi="Times New Roman" w:cs="Times New Roman"/>
        </w:rPr>
        <w:t xml:space="preserve">a crystalline granular form that is </w:t>
      </w:r>
      <w:r>
        <w:rPr>
          <w:rFonts w:ascii="Times New Roman" w:hAnsi="Times New Roman" w:cs="Times New Roman"/>
        </w:rPr>
        <w:t xml:space="preserve">white in color with </w:t>
      </w:r>
      <w:r w:rsidR="007A4770" w:rsidRPr="007A1E1E">
        <w:rPr>
          <w:rFonts w:ascii="Times New Roman" w:hAnsi="Times New Roman" w:cs="Times New Roman"/>
        </w:rPr>
        <w:t>no visible c</w:t>
      </w:r>
      <w:r>
        <w:rPr>
          <w:rFonts w:ascii="Times New Roman" w:hAnsi="Times New Roman" w:cs="Times New Roman"/>
        </w:rPr>
        <w:t xml:space="preserve">ontamination, </w:t>
      </w:r>
      <w:r w:rsidR="007A4770" w:rsidRPr="007A1E1E">
        <w:rPr>
          <w:rFonts w:ascii="Times New Roman" w:hAnsi="Times New Roman" w:cs="Times New Roman"/>
        </w:rPr>
        <w:t>impurities, or sediment.</w:t>
      </w:r>
      <w:r>
        <w:rPr>
          <w:rFonts w:ascii="Times New Roman" w:hAnsi="Times New Roman" w:cs="Times New Roman"/>
        </w:rPr>
        <w:t xml:space="preserve">  Sodium Chloride shall be stored indoors in an enclosed warehouse and not stored outside and subject to the elements.</w:t>
      </w:r>
    </w:p>
    <w:p w14:paraId="00F497F5" w14:textId="77777777" w:rsidR="007A4770" w:rsidRPr="007A1E1E" w:rsidRDefault="007A4770" w:rsidP="001157F4">
      <w:pPr>
        <w:spacing w:after="0" w:line="240" w:lineRule="auto"/>
        <w:ind w:left="720"/>
        <w:rPr>
          <w:rFonts w:ascii="Times New Roman" w:hAnsi="Times New Roman" w:cs="Times New Roman"/>
        </w:rPr>
      </w:pPr>
    </w:p>
    <w:p w14:paraId="427640AF" w14:textId="3E8CF6DE" w:rsidR="007A4770" w:rsidRPr="007A1E1E" w:rsidRDefault="001157F4" w:rsidP="001157F4">
      <w:pPr>
        <w:spacing w:after="0" w:line="240" w:lineRule="auto"/>
        <w:ind w:left="720"/>
        <w:rPr>
          <w:rFonts w:ascii="Times New Roman" w:hAnsi="Times New Roman" w:cs="Times New Roman"/>
        </w:rPr>
      </w:pPr>
      <w:r>
        <w:rPr>
          <w:rFonts w:ascii="Times New Roman" w:hAnsi="Times New Roman" w:cs="Times New Roman"/>
        </w:rPr>
        <w:t xml:space="preserve">Sodium Chloride shall </w:t>
      </w:r>
      <w:r w:rsidR="007A4770" w:rsidRPr="007A1E1E">
        <w:rPr>
          <w:rFonts w:ascii="Times New Roman" w:hAnsi="Times New Roman" w:cs="Times New Roman"/>
        </w:rPr>
        <w:t>meet the following containment concentration limits:</w:t>
      </w:r>
    </w:p>
    <w:p w14:paraId="4D9C59A2" w14:textId="77777777" w:rsidR="007A4770" w:rsidRPr="007A1E1E" w:rsidRDefault="007A4770" w:rsidP="007A1E1E">
      <w:pPr>
        <w:spacing w:after="0" w:line="240" w:lineRule="auto"/>
        <w:rPr>
          <w:rFonts w:ascii="Times New Roman" w:hAnsi="Times New Roman" w:cs="Times New Roman"/>
        </w:rPr>
      </w:pPr>
    </w:p>
    <w:p w14:paraId="31811661" w14:textId="77777777" w:rsidR="001157F4" w:rsidRPr="007A1E1E" w:rsidRDefault="007A4770" w:rsidP="001157F4">
      <w:pPr>
        <w:spacing w:after="0" w:line="240" w:lineRule="auto"/>
        <w:rPr>
          <w:rFonts w:ascii="Times New Roman" w:hAnsi="Times New Roman" w:cs="Times New Roman"/>
        </w:rPr>
      </w:pPr>
      <w:r w:rsidRPr="007A1E1E">
        <w:rPr>
          <w:rFonts w:ascii="Times New Roman" w:hAnsi="Times New Roman" w:cs="Times New Roman"/>
        </w:rPr>
        <w:tab/>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260"/>
        <w:gridCol w:w="2970"/>
      </w:tblGrid>
      <w:tr w:rsidR="001157F4" w:rsidRPr="001157F4" w14:paraId="67999FCA" w14:textId="77777777" w:rsidTr="00B229D3">
        <w:tc>
          <w:tcPr>
            <w:tcW w:w="2538" w:type="dxa"/>
            <w:shd w:val="clear" w:color="auto" w:fill="auto"/>
          </w:tcPr>
          <w:p w14:paraId="4044668C" w14:textId="77777777" w:rsidR="001157F4" w:rsidRPr="001157F4" w:rsidRDefault="001157F4" w:rsidP="001157F4">
            <w:pPr>
              <w:spacing w:after="0" w:line="240" w:lineRule="auto"/>
              <w:jc w:val="center"/>
              <w:rPr>
                <w:rFonts w:ascii="Times New Roman" w:eastAsia="Times New Roman" w:hAnsi="Times New Roman" w:cs="Times New Roman"/>
                <w:b/>
                <w:bCs/>
              </w:rPr>
            </w:pPr>
            <w:bookmarkStart w:id="1" w:name="_Hlk37064100"/>
            <w:r w:rsidRPr="001157F4">
              <w:rPr>
                <w:rFonts w:ascii="Times New Roman" w:eastAsia="Times New Roman" w:hAnsi="Times New Roman" w:cs="Times New Roman"/>
                <w:b/>
                <w:bCs/>
              </w:rPr>
              <w:t>Determination</w:t>
            </w:r>
          </w:p>
        </w:tc>
        <w:tc>
          <w:tcPr>
            <w:tcW w:w="1260" w:type="dxa"/>
            <w:shd w:val="clear" w:color="auto" w:fill="auto"/>
          </w:tcPr>
          <w:p w14:paraId="1B1EE480" w14:textId="77777777" w:rsidR="001157F4" w:rsidRPr="001157F4" w:rsidRDefault="001157F4" w:rsidP="001157F4">
            <w:pPr>
              <w:spacing w:after="0" w:line="240" w:lineRule="auto"/>
              <w:jc w:val="center"/>
              <w:rPr>
                <w:rFonts w:ascii="Times New Roman" w:eastAsia="Times New Roman" w:hAnsi="Times New Roman" w:cs="Times New Roman"/>
                <w:b/>
                <w:bCs/>
              </w:rPr>
            </w:pPr>
            <w:r w:rsidRPr="001157F4">
              <w:rPr>
                <w:rFonts w:ascii="Times New Roman" w:eastAsia="Times New Roman" w:hAnsi="Times New Roman" w:cs="Times New Roman"/>
                <w:b/>
                <w:bCs/>
              </w:rPr>
              <w:t>Unit</w:t>
            </w:r>
          </w:p>
        </w:tc>
        <w:tc>
          <w:tcPr>
            <w:tcW w:w="2970" w:type="dxa"/>
            <w:shd w:val="clear" w:color="auto" w:fill="auto"/>
          </w:tcPr>
          <w:p w14:paraId="0B30BB99" w14:textId="77777777" w:rsidR="001157F4" w:rsidRPr="001157F4" w:rsidRDefault="001157F4" w:rsidP="001157F4">
            <w:pPr>
              <w:spacing w:after="0" w:line="240" w:lineRule="auto"/>
              <w:jc w:val="center"/>
              <w:rPr>
                <w:rFonts w:ascii="Times New Roman" w:eastAsia="Times New Roman" w:hAnsi="Times New Roman" w:cs="Times New Roman"/>
                <w:b/>
                <w:bCs/>
              </w:rPr>
            </w:pPr>
            <w:r w:rsidRPr="001157F4">
              <w:rPr>
                <w:rFonts w:ascii="Times New Roman" w:eastAsia="Times New Roman" w:hAnsi="Times New Roman" w:cs="Times New Roman"/>
                <w:b/>
                <w:bCs/>
              </w:rPr>
              <w:t>Specification (*)</w:t>
            </w:r>
          </w:p>
        </w:tc>
      </w:tr>
      <w:tr w:rsidR="001157F4" w:rsidRPr="001157F4" w14:paraId="0CE2D79C" w14:textId="77777777" w:rsidTr="00B229D3">
        <w:tc>
          <w:tcPr>
            <w:tcW w:w="2538" w:type="dxa"/>
            <w:shd w:val="clear" w:color="auto" w:fill="auto"/>
          </w:tcPr>
          <w:p w14:paraId="29663952"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Sulfate (as SO</w:t>
            </w:r>
            <w:r w:rsidRPr="001157F4">
              <w:rPr>
                <w:rFonts w:ascii="Times New Roman" w:eastAsia="Times New Roman" w:hAnsi="Times New Roman" w:cs="Times New Roman"/>
                <w:vertAlign w:val="subscript"/>
              </w:rPr>
              <w:t>4</w:t>
            </w:r>
            <w:r w:rsidRPr="001157F4">
              <w:rPr>
                <w:rFonts w:ascii="Times New Roman" w:eastAsia="Times New Roman" w:hAnsi="Times New Roman" w:cs="Times New Roman"/>
              </w:rPr>
              <w:t>)</w:t>
            </w:r>
          </w:p>
        </w:tc>
        <w:tc>
          <w:tcPr>
            <w:tcW w:w="1260" w:type="dxa"/>
            <w:shd w:val="clear" w:color="auto" w:fill="auto"/>
          </w:tcPr>
          <w:p w14:paraId="51B1CA04"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w:t>
            </w:r>
          </w:p>
        </w:tc>
        <w:tc>
          <w:tcPr>
            <w:tcW w:w="2970" w:type="dxa"/>
            <w:shd w:val="clear" w:color="auto" w:fill="auto"/>
          </w:tcPr>
          <w:p w14:paraId="2C9FE361"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0.05                         Maximum</w:t>
            </w:r>
          </w:p>
        </w:tc>
      </w:tr>
      <w:tr w:rsidR="001157F4" w:rsidRPr="001157F4" w14:paraId="3D0AA1D9" w14:textId="77777777" w:rsidTr="00B229D3">
        <w:tc>
          <w:tcPr>
            <w:tcW w:w="2538" w:type="dxa"/>
            <w:shd w:val="clear" w:color="auto" w:fill="auto"/>
          </w:tcPr>
          <w:p w14:paraId="75762734"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Insoluble Matter (water)</w:t>
            </w:r>
          </w:p>
        </w:tc>
        <w:tc>
          <w:tcPr>
            <w:tcW w:w="1260" w:type="dxa"/>
            <w:shd w:val="clear" w:color="auto" w:fill="auto"/>
          </w:tcPr>
          <w:p w14:paraId="50CAE42F"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w:t>
            </w:r>
          </w:p>
        </w:tc>
        <w:tc>
          <w:tcPr>
            <w:tcW w:w="2970" w:type="dxa"/>
            <w:shd w:val="clear" w:color="auto" w:fill="auto"/>
          </w:tcPr>
          <w:p w14:paraId="12A0C74D"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0.04                         Maximum</w:t>
            </w:r>
          </w:p>
        </w:tc>
      </w:tr>
      <w:tr w:rsidR="001157F4" w:rsidRPr="001157F4" w14:paraId="09B12BAD" w14:textId="77777777" w:rsidTr="00B229D3">
        <w:tc>
          <w:tcPr>
            <w:tcW w:w="2538" w:type="dxa"/>
            <w:shd w:val="clear" w:color="auto" w:fill="auto"/>
          </w:tcPr>
          <w:p w14:paraId="5BEFE99B"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Calcium (as Ca</w:t>
            </w:r>
            <w:r w:rsidRPr="001157F4">
              <w:rPr>
                <w:rFonts w:ascii="Times New Roman" w:eastAsia="Times New Roman" w:hAnsi="Times New Roman" w:cs="Times New Roman"/>
                <w:vertAlign w:val="superscript"/>
              </w:rPr>
              <w:t>+3</w:t>
            </w:r>
            <w:r w:rsidRPr="001157F4">
              <w:rPr>
                <w:rFonts w:ascii="Times New Roman" w:eastAsia="Times New Roman" w:hAnsi="Times New Roman" w:cs="Times New Roman"/>
              </w:rPr>
              <w:t>)</w:t>
            </w:r>
          </w:p>
        </w:tc>
        <w:tc>
          <w:tcPr>
            <w:tcW w:w="1260" w:type="dxa"/>
            <w:shd w:val="clear" w:color="auto" w:fill="auto"/>
          </w:tcPr>
          <w:p w14:paraId="1DE1CF1B"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(ppm)</w:t>
            </w:r>
          </w:p>
        </w:tc>
        <w:tc>
          <w:tcPr>
            <w:tcW w:w="2970" w:type="dxa"/>
            <w:shd w:val="clear" w:color="auto" w:fill="auto"/>
          </w:tcPr>
          <w:p w14:paraId="7AD2F295" w14:textId="71465478" w:rsidR="001157F4" w:rsidRPr="001157F4" w:rsidRDefault="00122D0B" w:rsidP="001157F4">
            <w:pPr>
              <w:spacing w:after="0" w:line="240" w:lineRule="auto"/>
              <w:rPr>
                <w:rFonts w:ascii="Times New Roman" w:eastAsia="Times New Roman" w:hAnsi="Times New Roman" w:cs="Times New Roman"/>
              </w:rPr>
            </w:pPr>
            <w:r>
              <w:rPr>
                <w:rFonts w:ascii="Times New Roman" w:eastAsia="Times New Roman" w:hAnsi="Times New Roman" w:cs="Times New Roman"/>
              </w:rPr>
              <w:t>75.0</w:t>
            </w:r>
            <w:r w:rsidR="001157F4" w:rsidRPr="001157F4">
              <w:rPr>
                <w:rFonts w:ascii="Times New Roman" w:eastAsia="Times New Roman" w:hAnsi="Times New Roman" w:cs="Times New Roman"/>
              </w:rPr>
              <w:t xml:space="preserve">                         Maximum</w:t>
            </w:r>
          </w:p>
        </w:tc>
      </w:tr>
      <w:tr w:rsidR="001157F4" w:rsidRPr="001157F4" w14:paraId="5B694A5C" w14:textId="77777777" w:rsidTr="00B229D3">
        <w:tc>
          <w:tcPr>
            <w:tcW w:w="2538" w:type="dxa"/>
            <w:shd w:val="clear" w:color="auto" w:fill="auto"/>
          </w:tcPr>
          <w:p w14:paraId="6CE554E6"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Magnesium (as Mg</w:t>
            </w:r>
            <w:r w:rsidRPr="001157F4">
              <w:rPr>
                <w:rFonts w:ascii="Times New Roman" w:eastAsia="Times New Roman" w:hAnsi="Times New Roman" w:cs="Times New Roman"/>
                <w:vertAlign w:val="superscript"/>
              </w:rPr>
              <w:t>+3</w:t>
            </w:r>
            <w:r w:rsidRPr="001157F4">
              <w:rPr>
                <w:rFonts w:ascii="Times New Roman" w:eastAsia="Times New Roman" w:hAnsi="Times New Roman" w:cs="Times New Roman"/>
              </w:rPr>
              <w:t>)</w:t>
            </w:r>
          </w:p>
        </w:tc>
        <w:tc>
          <w:tcPr>
            <w:tcW w:w="1260" w:type="dxa"/>
            <w:shd w:val="clear" w:color="auto" w:fill="auto"/>
          </w:tcPr>
          <w:p w14:paraId="34F6FF94"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(ppm)</w:t>
            </w:r>
          </w:p>
        </w:tc>
        <w:tc>
          <w:tcPr>
            <w:tcW w:w="2970" w:type="dxa"/>
            <w:shd w:val="clear" w:color="auto" w:fill="auto"/>
          </w:tcPr>
          <w:p w14:paraId="02B7ACB5"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35                            Maximum</w:t>
            </w:r>
          </w:p>
        </w:tc>
      </w:tr>
      <w:tr w:rsidR="001157F4" w:rsidRPr="001157F4" w14:paraId="3CABE830" w14:textId="77777777" w:rsidTr="00B229D3">
        <w:tc>
          <w:tcPr>
            <w:tcW w:w="2538" w:type="dxa"/>
            <w:shd w:val="clear" w:color="auto" w:fill="auto"/>
          </w:tcPr>
          <w:p w14:paraId="71568483"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Iron (as Fe)</w:t>
            </w:r>
          </w:p>
        </w:tc>
        <w:tc>
          <w:tcPr>
            <w:tcW w:w="1260" w:type="dxa"/>
            <w:shd w:val="clear" w:color="auto" w:fill="auto"/>
          </w:tcPr>
          <w:p w14:paraId="1F26854F"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(ppm)</w:t>
            </w:r>
          </w:p>
        </w:tc>
        <w:tc>
          <w:tcPr>
            <w:tcW w:w="2970" w:type="dxa"/>
            <w:shd w:val="clear" w:color="auto" w:fill="auto"/>
          </w:tcPr>
          <w:p w14:paraId="23D4FAF2" w14:textId="6ABAEBE4" w:rsidR="001157F4" w:rsidRPr="001157F4" w:rsidRDefault="00122D0B" w:rsidP="001157F4">
            <w:pPr>
              <w:spacing w:after="0" w:line="240" w:lineRule="auto"/>
              <w:rPr>
                <w:rFonts w:ascii="Times New Roman" w:eastAsia="Times New Roman" w:hAnsi="Times New Roman" w:cs="Times New Roman"/>
              </w:rPr>
            </w:pPr>
            <w:r>
              <w:rPr>
                <w:rFonts w:ascii="Times New Roman" w:eastAsia="Times New Roman" w:hAnsi="Times New Roman" w:cs="Times New Roman"/>
              </w:rPr>
              <w:t>3.0</w:t>
            </w:r>
            <w:r w:rsidR="001157F4" w:rsidRPr="001157F4">
              <w:rPr>
                <w:rFonts w:ascii="Times New Roman" w:eastAsia="Times New Roman" w:hAnsi="Times New Roman" w:cs="Times New Roman"/>
              </w:rPr>
              <w:t xml:space="preserve">                           Maximum</w:t>
            </w:r>
          </w:p>
        </w:tc>
      </w:tr>
      <w:tr w:rsidR="001157F4" w:rsidRPr="001157F4" w14:paraId="2954B9FF" w14:textId="77777777" w:rsidTr="00B229D3">
        <w:tc>
          <w:tcPr>
            <w:tcW w:w="2538" w:type="dxa"/>
            <w:shd w:val="clear" w:color="auto" w:fill="auto"/>
          </w:tcPr>
          <w:p w14:paraId="29F73DD9"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Copper (as Cu)</w:t>
            </w:r>
          </w:p>
        </w:tc>
        <w:tc>
          <w:tcPr>
            <w:tcW w:w="1260" w:type="dxa"/>
            <w:shd w:val="clear" w:color="auto" w:fill="auto"/>
          </w:tcPr>
          <w:p w14:paraId="0D0C8175"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(ppm)</w:t>
            </w:r>
          </w:p>
        </w:tc>
        <w:tc>
          <w:tcPr>
            <w:tcW w:w="2970" w:type="dxa"/>
            <w:shd w:val="clear" w:color="auto" w:fill="auto"/>
          </w:tcPr>
          <w:p w14:paraId="33CF0DE4" w14:textId="7A513282"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0.</w:t>
            </w:r>
            <w:r w:rsidR="00122D0B">
              <w:rPr>
                <w:rFonts w:ascii="Times New Roman" w:eastAsia="Times New Roman" w:hAnsi="Times New Roman" w:cs="Times New Roman"/>
              </w:rPr>
              <w:t>3</w:t>
            </w:r>
            <w:r w:rsidRPr="001157F4">
              <w:rPr>
                <w:rFonts w:ascii="Times New Roman" w:eastAsia="Times New Roman" w:hAnsi="Times New Roman" w:cs="Times New Roman"/>
              </w:rPr>
              <w:t xml:space="preserve">                           Maximum </w:t>
            </w:r>
          </w:p>
        </w:tc>
      </w:tr>
      <w:tr w:rsidR="001157F4" w:rsidRPr="001157F4" w14:paraId="44E9BB39" w14:textId="77777777" w:rsidTr="00B229D3">
        <w:tc>
          <w:tcPr>
            <w:tcW w:w="2538" w:type="dxa"/>
            <w:shd w:val="clear" w:color="auto" w:fill="auto"/>
          </w:tcPr>
          <w:p w14:paraId="32704122"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Mercury (as Hg)</w:t>
            </w:r>
          </w:p>
        </w:tc>
        <w:tc>
          <w:tcPr>
            <w:tcW w:w="1260" w:type="dxa"/>
            <w:shd w:val="clear" w:color="auto" w:fill="auto"/>
          </w:tcPr>
          <w:p w14:paraId="177F727F"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(ppm)</w:t>
            </w:r>
          </w:p>
        </w:tc>
        <w:tc>
          <w:tcPr>
            <w:tcW w:w="2970" w:type="dxa"/>
            <w:shd w:val="clear" w:color="auto" w:fill="auto"/>
          </w:tcPr>
          <w:p w14:paraId="0F582E02" w14:textId="74A46A8E"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0.</w:t>
            </w:r>
            <w:r w:rsidR="00122D0B">
              <w:rPr>
                <w:rFonts w:ascii="Times New Roman" w:eastAsia="Times New Roman" w:hAnsi="Times New Roman" w:cs="Times New Roman"/>
              </w:rPr>
              <w:t xml:space="preserve">3 </w:t>
            </w:r>
            <w:r w:rsidRPr="001157F4">
              <w:rPr>
                <w:rFonts w:ascii="Times New Roman" w:eastAsia="Times New Roman" w:hAnsi="Times New Roman" w:cs="Times New Roman"/>
              </w:rPr>
              <w:t xml:space="preserve">                          Maximum</w:t>
            </w:r>
          </w:p>
        </w:tc>
      </w:tr>
      <w:tr w:rsidR="001157F4" w:rsidRPr="001157F4" w14:paraId="680958DF" w14:textId="77777777" w:rsidTr="00B229D3">
        <w:tc>
          <w:tcPr>
            <w:tcW w:w="2538" w:type="dxa"/>
            <w:shd w:val="clear" w:color="auto" w:fill="auto"/>
          </w:tcPr>
          <w:p w14:paraId="55C051E6"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Silicon (as Si)</w:t>
            </w:r>
          </w:p>
        </w:tc>
        <w:tc>
          <w:tcPr>
            <w:tcW w:w="1260" w:type="dxa"/>
            <w:shd w:val="clear" w:color="auto" w:fill="auto"/>
          </w:tcPr>
          <w:p w14:paraId="4E12B660"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 xml:space="preserve">(ppm) </w:t>
            </w:r>
          </w:p>
        </w:tc>
        <w:tc>
          <w:tcPr>
            <w:tcW w:w="2970" w:type="dxa"/>
            <w:shd w:val="clear" w:color="auto" w:fill="auto"/>
          </w:tcPr>
          <w:p w14:paraId="3EEB6834"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1.0                           Maximum</w:t>
            </w:r>
          </w:p>
        </w:tc>
      </w:tr>
      <w:tr w:rsidR="001157F4" w:rsidRPr="001157F4" w14:paraId="7B265F94" w14:textId="77777777" w:rsidTr="00B229D3">
        <w:tc>
          <w:tcPr>
            <w:tcW w:w="2538" w:type="dxa"/>
            <w:shd w:val="clear" w:color="auto" w:fill="auto"/>
          </w:tcPr>
          <w:p w14:paraId="49A355E0"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Bromide (as Br)</w:t>
            </w:r>
          </w:p>
        </w:tc>
        <w:tc>
          <w:tcPr>
            <w:tcW w:w="1260" w:type="dxa"/>
            <w:shd w:val="clear" w:color="auto" w:fill="auto"/>
          </w:tcPr>
          <w:p w14:paraId="1A225DAD"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(ppm)</w:t>
            </w:r>
          </w:p>
        </w:tc>
        <w:tc>
          <w:tcPr>
            <w:tcW w:w="2970" w:type="dxa"/>
            <w:shd w:val="clear" w:color="auto" w:fill="auto"/>
          </w:tcPr>
          <w:p w14:paraId="33706D85"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6.0                           Maximum</w:t>
            </w:r>
          </w:p>
        </w:tc>
      </w:tr>
      <w:tr w:rsidR="001157F4" w:rsidRPr="001157F4" w14:paraId="77D5777E" w14:textId="77777777" w:rsidTr="00B229D3">
        <w:tc>
          <w:tcPr>
            <w:tcW w:w="2538" w:type="dxa"/>
            <w:shd w:val="clear" w:color="auto" w:fill="auto"/>
          </w:tcPr>
          <w:p w14:paraId="0A2DAFEC"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Strontium (as Sr)</w:t>
            </w:r>
          </w:p>
        </w:tc>
        <w:tc>
          <w:tcPr>
            <w:tcW w:w="1260" w:type="dxa"/>
            <w:shd w:val="clear" w:color="auto" w:fill="auto"/>
          </w:tcPr>
          <w:p w14:paraId="15C2ADA7"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(ppm)</w:t>
            </w:r>
          </w:p>
        </w:tc>
        <w:tc>
          <w:tcPr>
            <w:tcW w:w="2970" w:type="dxa"/>
            <w:shd w:val="clear" w:color="auto" w:fill="auto"/>
          </w:tcPr>
          <w:p w14:paraId="688CACFE" w14:textId="7213F04E" w:rsidR="001157F4" w:rsidRPr="001157F4" w:rsidRDefault="00122D0B" w:rsidP="001157F4">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001157F4" w:rsidRPr="001157F4">
              <w:rPr>
                <w:rFonts w:ascii="Times New Roman" w:eastAsia="Times New Roman" w:hAnsi="Times New Roman" w:cs="Times New Roman"/>
              </w:rPr>
              <w:t>.0                         Maximum</w:t>
            </w:r>
          </w:p>
        </w:tc>
      </w:tr>
      <w:tr w:rsidR="001157F4" w:rsidRPr="001157F4" w14:paraId="3A1258C3" w14:textId="77777777" w:rsidTr="00B229D3">
        <w:tc>
          <w:tcPr>
            <w:tcW w:w="2538" w:type="dxa"/>
            <w:shd w:val="clear" w:color="auto" w:fill="auto"/>
          </w:tcPr>
          <w:p w14:paraId="53561A34"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Aluminum (as Al)</w:t>
            </w:r>
          </w:p>
        </w:tc>
        <w:tc>
          <w:tcPr>
            <w:tcW w:w="1260" w:type="dxa"/>
            <w:shd w:val="clear" w:color="auto" w:fill="auto"/>
          </w:tcPr>
          <w:p w14:paraId="2938196E"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(ppm)</w:t>
            </w:r>
          </w:p>
        </w:tc>
        <w:tc>
          <w:tcPr>
            <w:tcW w:w="2970" w:type="dxa"/>
            <w:shd w:val="clear" w:color="auto" w:fill="auto"/>
          </w:tcPr>
          <w:p w14:paraId="683450F3" w14:textId="2DAEDDC1" w:rsidR="001157F4" w:rsidRPr="001157F4" w:rsidRDefault="00122D0B" w:rsidP="001157F4">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001157F4" w:rsidRPr="001157F4">
              <w:rPr>
                <w:rFonts w:ascii="Times New Roman" w:eastAsia="Times New Roman" w:hAnsi="Times New Roman" w:cs="Times New Roman"/>
              </w:rPr>
              <w:t>.0                           Maximum</w:t>
            </w:r>
          </w:p>
        </w:tc>
      </w:tr>
      <w:tr w:rsidR="001157F4" w:rsidRPr="001157F4" w14:paraId="66DA15F0" w14:textId="77777777" w:rsidTr="00B229D3">
        <w:tc>
          <w:tcPr>
            <w:tcW w:w="2538" w:type="dxa"/>
            <w:shd w:val="clear" w:color="auto" w:fill="auto"/>
          </w:tcPr>
          <w:p w14:paraId="6CE40C8D"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Boron (as B)</w:t>
            </w:r>
          </w:p>
        </w:tc>
        <w:tc>
          <w:tcPr>
            <w:tcW w:w="1260" w:type="dxa"/>
            <w:shd w:val="clear" w:color="auto" w:fill="auto"/>
          </w:tcPr>
          <w:p w14:paraId="03C263A7"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(ppm)</w:t>
            </w:r>
          </w:p>
        </w:tc>
        <w:tc>
          <w:tcPr>
            <w:tcW w:w="2970" w:type="dxa"/>
            <w:shd w:val="clear" w:color="auto" w:fill="auto"/>
          </w:tcPr>
          <w:p w14:paraId="5375BCD5"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2.0                           Maximum</w:t>
            </w:r>
          </w:p>
        </w:tc>
      </w:tr>
      <w:tr w:rsidR="001157F4" w:rsidRPr="001157F4" w14:paraId="79DEE5A9" w14:textId="77777777" w:rsidTr="00B229D3">
        <w:tc>
          <w:tcPr>
            <w:tcW w:w="2538" w:type="dxa"/>
            <w:shd w:val="clear" w:color="auto" w:fill="auto"/>
          </w:tcPr>
          <w:p w14:paraId="57887ADE"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Chromium (as Cr)</w:t>
            </w:r>
          </w:p>
        </w:tc>
        <w:tc>
          <w:tcPr>
            <w:tcW w:w="1260" w:type="dxa"/>
            <w:shd w:val="clear" w:color="auto" w:fill="auto"/>
          </w:tcPr>
          <w:p w14:paraId="29DE78F5"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(ppm)</w:t>
            </w:r>
          </w:p>
        </w:tc>
        <w:tc>
          <w:tcPr>
            <w:tcW w:w="2970" w:type="dxa"/>
            <w:shd w:val="clear" w:color="auto" w:fill="auto"/>
          </w:tcPr>
          <w:p w14:paraId="56D30E78"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0.5                           Maximum</w:t>
            </w:r>
          </w:p>
        </w:tc>
      </w:tr>
      <w:tr w:rsidR="001157F4" w:rsidRPr="001157F4" w14:paraId="4D54AFAB" w14:textId="77777777" w:rsidTr="00B229D3">
        <w:tc>
          <w:tcPr>
            <w:tcW w:w="2538" w:type="dxa"/>
            <w:shd w:val="clear" w:color="auto" w:fill="auto"/>
          </w:tcPr>
          <w:p w14:paraId="771D7CF3"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Potassium (as K)</w:t>
            </w:r>
          </w:p>
        </w:tc>
        <w:tc>
          <w:tcPr>
            <w:tcW w:w="1260" w:type="dxa"/>
            <w:shd w:val="clear" w:color="auto" w:fill="auto"/>
          </w:tcPr>
          <w:p w14:paraId="414F8085"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(ppm)</w:t>
            </w:r>
          </w:p>
        </w:tc>
        <w:tc>
          <w:tcPr>
            <w:tcW w:w="2970" w:type="dxa"/>
            <w:shd w:val="clear" w:color="auto" w:fill="auto"/>
          </w:tcPr>
          <w:p w14:paraId="22024D1A"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150                          Maximum</w:t>
            </w:r>
          </w:p>
        </w:tc>
      </w:tr>
      <w:tr w:rsidR="001157F4" w:rsidRPr="001157F4" w14:paraId="640361EF" w14:textId="77777777" w:rsidTr="00B229D3">
        <w:tc>
          <w:tcPr>
            <w:tcW w:w="2538" w:type="dxa"/>
            <w:shd w:val="clear" w:color="auto" w:fill="auto"/>
          </w:tcPr>
          <w:p w14:paraId="44E40910"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Manganese (as Mn)</w:t>
            </w:r>
          </w:p>
        </w:tc>
        <w:tc>
          <w:tcPr>
            <w:tcW w:w="1260" w:type="dxa"/>
            <w:shd w:val="clear" w:color="auto" w:fill="auto"/>
          </w:tcPr>
          <w:p w14:paraId="7B3C91C3"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(ppm)</w:t>
            </w:r>
          </w:p>
        </w:tc>
        <w:tc>
          <w:tcPr>
            <w:tcW w:w="2970" w:type="dxa"/>
            <w:shd w:val="clear" w:color="auto" w:fill="auto"/>
          </w:tcPr>
          <w:p w14:paraId="5DB0D5B5" w14:textId="170CC3F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0.</w:t>
            </w:r>
            <w:r w:rsidR="00122D0B">
              <w:rPr>
                <w:rFonts w:ascii="Times New Roman" w:eastAsia="Times New Roman" w:hAnsi="Times New Roman" w:cs="Times New Roman"/>
              </w:rPr>
              <w:t>3</w:t>
            </w:r>
            <w:r w:rsidRPr="001157F4">
              <w:rPr>
                <w:rFonts w:ascii="Times New Roman" w:eastAsia="Times New Roman" w:hAnsi="Times New Roman" w:cs="Times New Roman"/>
              </w:rPr>
              <w:t xml:space="preserve">                           Maximum</w:t>
            </w:r>
          </w:p>
        </w:tc>
      </w:tr>
      <w:tr w:rsidR="001157F4" w:rsidRPr="001157F4" w14:paraId="0919BED4" w14:textId="77777777" w:rsidTr="00B229D3">
        <w:tc>
          <w:tcPr>
            <w:tcW w:w="2538" w:type="dxa"/>
            <w:shd w:val="clear" w:color="auto" w:fill="auto"/>
          </w:tcPr>
          <w:p w14:paraId="70D0FE37"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Cobalt (as Co)</w:t>
            </w:r>
          </w:p>
        </w:tc>
        <w:tc>
          <w:tcPr>
            <w:tcW w:w="1260" w:type="dxa"/>
            <w:shd w:val="clear" w:color="auto" w:fill="auto"/>
          </w:tcPr>
          <w:p w14:paraId="1CB56F81"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(ppm)</w:t>
            </w:r>
          </w:p>
        </w:tc>
        <w:tc>
          <w:tcPr>
            <w:tcW w:w="2970" w:type="dxa"/>
            <w:shd w:val="clear" w:color="auto" w:fill="auto"/>
          </w:tcPr>
          <w:p w14:paraId="77837483"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0.5                           Maximum</w:t>
            </w:r>
          </w:p>
        </w:tc>
      </w:tr>
      <w:tr w:rsidR="001157F4" w:rsidRPr="001157F4" w14:paraId="31FDD998" w14:textId="77777777" w:rsidTr="00B229D3">
        <w:tc>
          <w:tcPr>
            <w:tcW w:w="2538" w:type="dxa"/>
            <w:shd w:val="clear" w:color="auto" w:fill="auto"/>
          </w:tcPr>
          <w:p w14:paraId="3BBA7A98"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Zinc (as Zn)</w:t>
            </w:r>
          </w:p>
        </w:tc>
        <w:tc>
          <w:tcPr>
            <w:tcW w:w="1260" w:type="dxa"/>
            <w:shd w:val="clear" w:color="auto" w:fill="auto"/>
          </w:tcPr>
          <w:p w14:paraId="7BFE002B"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(ppm)</w:t>
            </w:r>
          </w:p>
        </w:tc>
        <w:tc>
          <w:tcPr>
            <w:tcW w:w="2970" w:type="dxa"/>
            <w:shd w:val="clear" w:color="auto" w:fill="auto"/>
          </w:tcPr>
          <w:p w14:paraId="5A59617D"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0.5                           Maximum</w:t>
            </w:r>
          </w:p>
        </w:tc>
      </w:tr>
      <w:tr w:rsidR="001157F4" w:rsidRPr="001157F4" w14:paraId="01BA06FC" w14:textId="77777777" w:rsidTr="00B229D3">
        <w:tc>
          <w:tcPr>
            <w:tcW w:w="2538" w:type="dxa"/>
            <w:shd w:val="clear" w:color="auto" w:fill="auto"/>
          </w:tcPr>
          <w:p w14:paraId="7291663F"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 xml:space="preserve">Moisture </w:t>
            </w:r>
          </w:p>
        </w:tc>
        <w:tc>
          <w:tcPr>
            <w:tcW w:w="1260" w:type="dxa"/>
            <w:shd w:val="clear" w:color="auto" w:fill="auto"/>
          </w:tcPr>
          <w:p w14:paraId="4F0C6A69"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w:t>
            </w:r>
          </w:p>
        </w:tc>
        <w:tc>
          <w:tcPr>
            <w:tcW w:w="2970" w:type="dxa"/>
            <w:shd w:val="clear" w:color="auto" w:fill="auto"/>
          </w:tcPr>
          <w:p w14:paraId="2A5B0ACC"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0.25                         Maximum</w:t>
            </w:r>
          </w:p>
        </w:tc>
      </w:tr>
      <w:tr w:rsidR="008C2E6A" w:rsidRPr="001157F4" w14:paraId="58C1EF5A" w14:textId="77777777" w:rsidTr="00B229D3">
        <w:tc>
          <w:tcPr>
            <w:tcW w:w="2538" w:type="dxa"/>
            <w:shd w:val="clear" w:color="auto" w:fill="auto"/>
          </w:tcPr>
          <w:p w14:paraId="30C04E50" w14:textId="1CAD47D1" w:rsidR="008C2E6A" w:rsidRPr="001157F4" w:rsidRDefault="008C2E6A" w:rsidP="001157F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Total Impurities </w:t>
            </w:r>
          </w:p>
        </w:tc>
        <w:tc>
          <w:tcPr>
            <w:tcW w:w="1260" w:type="dxa"/>
            <w:shd w:val="clear" w:color="auto" w:fill="auto"/>
          </w:tcPr>
          <w:p w14:paraId="5C892CD3" w14:textId="0DE04577" w:rsidR="008C2E6A" w:rsidRPr="001157F4" w:rsidRDefault="008C2E6A" w:rsidP="001157F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970" w:type="dxa"/>
            <w:shd w:val="clear" w:color="auto" w:fill="auto"/>
          </w:tcPr>
          <w:p w14:paraId="15898BB9" w14:textId="477D7166" w:rsidR="008C2E6A" w:rsidRPr="001157F4" w:rsidRDefault="00122D0B" w:rsidP="001157F4">
            <w:pPr>
              <w:spacing w:after="0" w:line="240" w:lineRule="auto"/>
              <w:rPr>
                <w:rFonts w:ascii="Times New Roman" w:eastAsia="Times New Roman" w:hAnsi="Times New Roman" w:cs="Times New Roman"/>
              </w:rPr>
            </w:pPr>
            <w:r>
              <w:rPr>
                <w:rFonts w:ascii="Times New Roman" w:eastAsia="Times New Roman" w:hAnsi="Times New Roman" w:cs="Times New Roman"/>
              </w:rPr>
              <w:t>0.2%                        Maximum</w:t>
            </w:r>
          </w:p>
        </w:tc>
      </w:tr>
      <w:tr w:rsidR="001157F4" w:rsidRPr="001157F4" w14:paraId="7FBAB210" w14:textId="77777777" w:rsidTr="00B229D3">
        <w:tc>
          <w:tcPr>
            <w:tcW w:w="2538" w:type="dxa"/>
            <w:shd w:val="clear" w:color="auto" w:fill="auto"/>
          </w:tcPr>
          <w:p w14:paraId="58AAA0FA"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Anti-Caking Agent YPS</w:t>
            </w:r>
          </w:p>
        </w:tc>
        <w:tc>
          <w:tcPr>
            <w:tcW w:w="1260" w:type="dxa"/>
            <w:shd w:val="clear" w:color="auto" w:fill="auto"/>
          </w:tcPr>
          <w:p w14:paraId="24EE6FD7" w14:textId="77777777" w:rsidR="001157F4" w:rsidRPr="001157F4" w:rsidRDefault="001157F4" w:rsidP="001157F4">
            <w:pPr>
              <w:spacing w:after="0" w:line="240" w:lineRule="auto"/>
              <w:jc w:val="center"/>
              <w:rPr>
                <w:rFonts w:ascii="Times New Roman" w:eastAsia="Times New Roman" w:hAnsi="Times New Roman" w:cs="Times New Roman"/>
              </w:rPr>
            </w:pPr>
            <w:r w:rsidRPr="001157F4">
              <w:rPr>
                <w:rFonts w:ascii="Times New Roman" w:eastAsia="Times New Roman" w:hAnsi="Times New Roman" w:cs="Times New Roman"/>
              </w:rPr>
              <w:t>(ppm)</w:t>
            </w:r>
          </w:p>
        </w:tc>
        <w:tc>
          <w:tcPr>
            <w:tcW w:w="2970" w:type="dxa"/>
            <w:shd w:val="clear" w:color="auto" w:fill="auto"/>
          </w:tcPr>
          <w:p w14:paraId="6A454D7D"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No Addition</w:t>
            </w:r>
          </w:p>
        </w:tc>
      </w:tr>
    </w:tbl>
    <w:p w14:paraId="384E011B" w14:textId="77777777" w:rsidR="001157F4" w:rsidRPr="001157F4" w:rsidRDefault="001157F4" w:rsidP="001157F4">
      <w:pPr>
        <w:spacing w:after="0" w:line="240" w:lineRule="auto"/>
        <w:rPr>
          <w:rFonts w:ascii="Times New Roman" w:eastAsia="Times New Roman" w:hAnsi="Times New Roman" w:cs="Times New Roman"/>
          <w:sz w:val="16"/>
          <w:szCs w:val="16"/>
        </w:rPr>
      </w:pPr>
      <w:r w:rsidRPr="001157F4">
        <w:rPr>
          <w:rFonts w:ascii="Times New Roman" w:eastAsia="Times New Roman" w:hAnsi="Times New Roman" w:cs="Times New Roman"/>
          <w:sz w:val="20"/>
          <w:szCs w:val="24"/>
        </w:rPr>
        <w:tab/>
        <w:t xml:space="preserve">     </w:t>
      </w:r>
      <w:r w:rsidRPr="001157F4">
        <w:rPr>
          <w:rFonts w:ascii="Times New Roman" w:eastAsia="Times New Roman" w:hAnsi="Times New Roman" w:cs="Times New Roman"/>
          <w:sz w:val="16"/>
          <w:szCs w:val="16"/>
        </w:rPr>
        <w:t>(*) All analysis in aqueous media. Dissolved elements and metals after filtration through 2.5-micron filter.</w:t>
      </w:r>
    </w:p>
    <w:p w14:paraId="238D34DD" w14:textId="77777777" w:rsidR="001157F4" w:rsidRPr="001157F4" w:rsidRDefault="001157F4" w:rsidP="001157F4">
      <w:pPr>
        <w:spacing w:after="0" w:line="240" w:lineRule="auto"/>
        <w:rPr>
          <w:rFonts w:ascii="Times New Roman" w:eastAsia="Times New Roman" w:hAnsi="Times New Roman" w:cs="Times New Roman"/>
          <w:sz w:val="16"/>
          <w:szCs w:val="16"/>
        </w:rPr>
      </w:pPr>
    </w:p>
    <w:bookmarkEnd w:id="1"/>
    <w:p w14:paraId="5D66EBC6" w14:textId="77777777" w:rsidR="001E2F20" w:rsidRDefault="001E2F20" w:rsidP="000A3642">
      <w:pPr>
        <w:spacing w:after="0" w:line="240" w:lineRule="auto"/>
        <w:ind w:left="1080"/>
        <w:rPr>
          <w:rFonts w:ascii="Times New Roman" w:eastAsia="Times New Roman" w:hAnsi="Times New Roman" w:cs="Times New Roman"/>
          <w:u w:val="single"/>
        </w:rPr>
      </w:pPr>
    </w:p>
    <w:p w14:paraId="71AAB416" w14:textId="77777777" w:rsidR="001E2F20" w:rsidRDefault="001E2F20" w:rsidP="000A3642">
      <w:pPr>
        <w:spacing w:after="0" w:line="240" w:lineRule="auto"/>
        <w:ind w:left="1080"/>
        <w:rPr>
          <w:rFonts w:ascii="Times New Roman" w:eastAsia="Times New Roman" w:hAnsi="Times New Roman" w:cs="Times New Roman"/>
          <w:u w:val="single"/>
        </w:rPr>
      </w:pPr>
    </w:p>
    <w:p w14:paraId="6BD1AFBE" w14:textId="77777777" w:rsidR="001E2F20" w:rsidRDefault="001E2F20" w:rsidP="000A3642">
      <w:pPr>
        <w:spacing w:after="0" w:line="240" w:lineRule="auto"/>
        <w:ind w:left="1080"/>
        <w:rPr>
          <w:rFonts w:ascii="Times New Roman" w:eastAsia="Times New Roman" w:hAnsi="Times New Roman" w:cs="Times New Roman"/>
          <w:u w:val="single"/>
        </w:rPr>
      </w:pPr>
    </w:p>
    <w:p w14:paraId="235A33CA" w14:textId="77777777" w:rsidR="001E2F20" w:rsidRDefault="001E2F20" w:rsidP="000A3642">
      <w:pPr>
        <w:spacing w:after="0" w:line="240" w:lineRule="auto"/>
        <w:ind w:left="1080"/>
        <w:rPr>
          <w:rFonts w:ascii="Times New Roman" w:eastAsia="Times New Roman" w:hAnsi="Times New Roman" w:cs="Times New Roman"/>
          <w:u w:val="single"/>
        </w:rPr>
      </w:pPr>
    </w:p>
    <w:p w14:paraId="42B97995" w14:textId="77777777" w:rsidR="001E2F20" w:rsidRDefault="001E2F20" w:rsidP="000A3642">
      <w:pPr>
        <w:spacing w:after="0" w:line="240" w:lineRule="auto"/>
        <w:ind w:left="1080"/>
        <w:rPr>
          <w:rFonts w:ascii="Times New Roman" w:eastAsia="Times New Roman" w:hAnsi="Times New Roman" w:cs="Times New Roman"/>
          <w:u w:val="single"/>
        </w:rPr>
      </w:pPr>
    </w:p>
    <w:p w14:paraId="7B31C3C5" w14:textId="56818ADF" w:rsidR="001157F4" w:rsidRPr="001157F4" w:rsidRDefault="001157F4" w:rsidP="000A3642">
      <w:pPr>
        <w:spacing w:after="0" w:line="240" w:lineRule="auto"/>
        <w:ind w:left="1080"/>
        <w:rPr>
          <w:rFonts w:ascii="Times New Roman" w:eastAsia="Times New Roman" w:hAnsi="Times New Roman" w:cs="Times New Roman"/>
          <w:u w:val="single"/>
        </w:rPr>
      </w:pPr>
      <w:r w:rsidRPr="001157F4">
        <w:rPr>
          <w:rFonts w:ascii="Times New Roman" w:eastAsia="Times New Roman" w:hAnsi="Times New Roman" w:cs="Times New Roman"/>
          <w:u w:val="single"/>
        </w:rPr>
        <w:lastRenderedPageBreak/>
        <w:t>Sieve Analysis</w:t>
      </w:r>
    </w:p>
    <w:p w14:paraId="3F305354" w14:textId="77777777" w:rsidR="001157F4" w:rsidRPr="001157F4" w:rsidRDefault="001157F4" w:rsidP="001157F4">
      <w:pPr>
        <w:spacing w:after="0" w:line="240" w:lineRule="auto"/>
        <w:rPr>
          <w:rFonts w:ascii="Times New Roman" w:eastAsia="Times New Roman" w:hAnsi="Times New Roman" w:cs="Times New Roman"/>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3240"/>
      </w:tblGrid>
      <w:tr w:rsidR="001157F4" w:rsidRPr="001157F4" w14:paraId="5BAEE3CA" w14:textId="77777777" w:rsidTr="00B229D3">
        <w:tc>
          <w:tcPr>
            <w:tcW w:w="3528" w:type="dxa"/>
            <w:shd w:val="clear" w:color="auto" w:fill="auto"/>
          </w:tcPr>
          <w:p w14:paraId="3BF9939C" w14:textId="77777777" w:rsidR="001157F4" w:rsidRPr="001157F4" w:rsidRDefault="001157F4" w:rsidP="001157F4">
            <w:pPr>
              <w:spacing w:after="0" w:line="240" w:lineRule="auto"/>
              <w:jc w:val="center"/>
              <w:rPr>
                <w:rFonts w:ascii="Times New Roman" w:eastAsia="Times New Roman" w:hAnsi="Times New Roman" w:cs="Times New Roman"/>
                <w:b/>
                <w:bCs/>
              </w:rPr>
            </w:pPr>
            <w:r w:rsidRPr="001157F4">
              <w:rPr>
                <w:rFonts w:ascii="Times New Roman" w:eastAsia="Times New Roman" w:hAnsi="Times New Roman" w:cs="Times New Roman"/>
                <w:b/>
                <w:bCs/>
              </w:rPr>
              <w:t>USA Sieve (#)</w:t>
            </w:r>
          </w:p>
        </w:tc>
        <w:tc>
          <w:tcPr>
            <w:tcW w:w="3240" w:type="dxa"/>
            <w:shd w:val="clear" w:color="auto" w:fill="auto"/>
          </w:tcPr>
          <w:p w14:paraId="70A09632" w14:textId="77777777" w:rsidR="001157F4" w:rsidRPr="001157F4" w:rsidRDefault="001157F4" w:rsidP="001157F4">
            <w:pPr>
              <w:spacing w:after="0" w:line="240" w:lineRule="auto"/>
              <w:jc w:val="center"/>
              <w:rPr>
                <w:rFonts w:ascii="Times New Roman" w:eastAsia="Times New Roman" w:hAnsi="Times New Roman" w:cs="Times New Roman"/>
                <w:b/>
                <w:bCs/>
              </w:rPr>
            </w:pPr>
            <w:r w:rsidRPr="001157F4">
              <w:rPr>
                <w:rFonts w:ascii="Times New Roman" w:eastAsia="Times New Roman" w:hAnsi="Times New Roman" w:cs="Times New Roman"/>
                <w:b/>
                <w:bCs/>
              </w:rPr>
              <w:t>Specification (%)</w:t>
            </w:r>
          </w:p>
        </w:tc>
      </w:tr>
      <w:tr w:rsidR="001157F4" w:rsidRPr="001157F4" w14:paraId="73BB40D1" w14:textId="77777777" w:rsidTr="00B229D3">
        <w:tc>
          <w:tcPr>
            <w:tcW w:w="3528" w:type="dxa"/>
            <w:shd w:val="clear" w:color="auto" w:fill="auto"/>
          </w:tcPr>
          <w:p w14:paraId="5F659E50"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3/8”</w:t>
            </w:r>
          </w:p>
        </w:tc>
        <w:tc>
          <w:tcPr>
            <w:tcW w:w="3240" w:type="dxa"/>
            <w:shd w:val="clear" w:color="auto" w:fill="auto"/>
          </w:tcPr>
          <w:p w14:paraId="58774C69"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0 – 5 Retained</w:t>
            </w:r>
          </w:p>
        </w:tc>
      </w:tr>
      <w:tr w:rsidR="001157F4" w:rsidRPr="001157F4" w14:paraId="679C1DBE" w14:textId="77777777" w:rsidTr="00B229D3">
        <w:tc>
          <w:tcPr>
            <w:tcW w:w="3528" w:type="dxa"/>
            <w:shd w:val="clear" w:color="auto" w:fill="auto"/>
          </w:tcPr>
          <w:p w14:paraId="71B2889C"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4</w:t>
            </w:r>
          </w:p>
        </w:tc>
        <w:tc>
          <w:tcPr>
            <w:tcW w:w="3240" w:type="dxa"/>
            <w:shd w:val="clear" w:color="auto" w:fill="auto"/>
          </w:tcPr>
          <w:p w14:paraId="692FBE15"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10 – 80 Retained</w:t>
            </w:r>
          </w:p>
        </w:tc>
      </w:tr>
      <w:tr w:rsidR="001157F4" w:rsidRPr="001157F4" w14:paraId="0EFC98B8" w14:textId="77777777" w:rsidTr="00B229D3">
        <w:tc>
          <w:tcPr>
            <w:tcW w:w="3528" w:type="dxa"/>
            <w:shd w:val="clear" w:color="auto" w:fill="auto"/>
          </w:tcPr>
          <w:p w14:paraId="6B2DF45D"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8</w:t>
            </w:r>
          </w:p>
        </w:tc>
        <w:tc>
          <w:tcPr>
            <w:tcW w:w="3240" w:type="dxa"/>
            <w:shd w:val="clear" w:color="auto" w:fill="auto"/>
          </w:tcPr>
          <w:p w14:paraId="5D0474AA"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30 – 90 Retained</w:t>
            </w:r>
          </w:p>
        </w:tc>
      </w:tr>
      <w:tr w:rsidR="001157F4" w:rsidRPr="001157F4" w14:paraId="4F689336" w14:textId="77777777" w:rsidTr="00B229D3">
        <w:tc>
          <w:tcPr>
            <w:tcW w:w="3528" w:type="dxa"/>
            <w:shd w:val="clear" w:color="auto" w:fill="auto"/>
          </w:tcPr>
          <w:p w14:paraId="0B7B8118"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16</w:t>
            </w:r>
          </w:p>
        </w:tc>
        <w:tc>
          <w:tcPr>
            <w:tcW w:w="3240" w:type="dxa"/>
            <w:shd w:val="clear" w:color="auto" w:fill="auto"/>
          </w:tcPr>
          <w:p w14:paraId="1C143CAE"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0 – 60 Retained</w:t>
            </w:r>
          </w:p>
        </w:tc>
      </w:tr>
      <w:tr w:rsidR="001157F4" w:rsidRPr="001157F4" w14:paraId="53F7CA75" w14:textId="77777777" w:rsidTr="00B229D3">
        <w:tc>
          <w:tcPr>
            <w:tcW w:w="3528" w:type="dxa"/>
            <w:shd w:val="clear" w:color="auto" w:fill="auto"/>
          </w:tcPr>
          <w:p w14:paraId="79E45AB3"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30</w:t>
            </w:r>
          </w:p>
        </w:tc>
        <w:tc>
          <w:tcPr>
            <w:tcW w:w="3240" w:type="dxa"/>
            <w:shd w:val="clear" w:color="auto" w:fill="auto"/>
          </w:tcPr>
          <w:p w14:paraId="48788E4C"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0 – 60 Retained</w:t>
            </w:r>
          </w:p>
        </w:tc>
      </w:tr>
      <w:tr w:rsidR="001157F4" w:rsidRPr="001157F4" w14:paraId="37399C84" w14:textId="77777777" w:rsidTr="00B229D3">
        <w:tc>
          <w:tcPr>
            <w:tcW w:w="3528" w:type="dxa"/>
            <w:shd w:val="clear" w:color="auto" w:fill="auto"/>
          </w:tcPr>
          <w:p w14:paraId="641EC3F7"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30</w:t>
            </w:r>
          </w:p>
        </w:tc>
        <w:tc>
          <w:tcPr>
            <w:tcW w:w="3240" w:type="dxa"/>
            <w:shd w:val="clear" w:color="auto" w:fill="auto"/>
          </w:tcPr>
          <w:p w14:paraId="0B50D64A" w14:textId="77777777" w:rsidR="001157F4" w:rsidRPr="001157F4" w:rsidRDefault="001157F4" w:rsidP="001157F4">
            <w:pPr>
              <w:spacing w:after="0" w:line="240" w:lineRule="auto"/>
              <w:rPr>
                <w:rFonts w:ascii="Times New Roman" w:eastAsia="Times New Roman" w:hAnsi="Times New Roman" w:cs="Times New Roman"/>
              </w:rPr>
            </w:pPr>
            <w:r w:rsidRPr="001157F4">
              <w:rPr>
                <w:rFonts w:ascii="Times New Roman" w:eastAsia="Times New Roman" w:hAnsi="Times New Roman" w:cs="Times New Roman"/>
              </w:rPr>
              <w:t>0 – 18 Passing</w:t>
            </w:r>
          </w:p>
        </w:tc>
      </w:tr>
    </w:tbl>
    <w:p w14:paraId="3836404E" w14:textId="77777777" w:rsidR="001157F4" w:rsidRPr="001157F4" w:rsidRDefault="001157F4" w:rsidP="001157F4">
      <w:pPr>
        <w:spacing w:after="0" w:line="240" w:lineRule="auto"/>
        <w:ind w:left="1080"/>
        <w:rPr>
          <w:rFonts w:ascii="Times New Roman" w:eastAsia="Times New Roman" w:hAnsi="Times New Roman" w:cs="Times New Roman"/>
          <w:sz w:val="20"/>
          <w:szCs w:val="24"/>
        </w:rPr>
      </w:pPr>
    </w:p>
    <w:p w14:paraId="144DCDB3" w14:textId="77777777" w:rsidR="001157F4" w:rsidRPr="001157F4" w:rsidRDefault="001157F4" w:rsidP="001157F4">
      <w:pPr>
        <w:spacing w:after="0" w:line="240" w:lineRule="auto"/>
        <w:ind w:left="720"/>
        <w:rPr>
          <w:rFonts w:ascii="Times New Roman" w:eastAsia="Times New Roman" w:hAnsi="Times New Roman" w:cs="Times New Roman"/>
          <w:sz w:val="20"/>
          <w:szCs w:val="24"/>
        </w:rPr>
      </w:pPr>
      <w:r w:rsidRPr="001157F4">
        <w:rPr>
          <w:rFonts w:ascii="Times New Roman" w:eastAsia="Times New Roman" w:hAnsi="Times New Roman" w:cs="Times New Roman"/>
          <w:sz w:val="20"/>
          <w:szCs w:val="24"/>
        </w:rPr>
        <w:t>Testing of Salt is done by dissolving in super pure water, insoluble material is separated by filtration and analyzed gravimetrically after drying.  Refer to product testing procedures and methodology (Laboratory Analysis Methodology M.A.L. No. 29) for further details.</w:t>
      </w:r>
    </w:p>
    <w:p w14:paraId="29735441" w14:textId="77777777" w:rsidR="002565A3" w:rsidRPr="007A1E1E" w:rsidRDefault="002565A3" w:rsidP="007A1E1E">
      <w:pPr>
        <w:spacing w:after="0" w:line="240" w:lineRule="auto"/>
        <w:rPr>
          <w:rFonts w:ascii="Times New Roman" w:hAnsi="Times New Roman" w:cs="Times New Roman"/>
        </w:rPr>
      </w:pPr>
    </w:p>
    <w:p w14:paraId="48741BE7" w14:textId="77777777" w:rsidR="002565A3" w:rsidRPr="007A1E1E" w:rsidRDefault="002565A3" w:rsidP="007A1E1E">
      <w:pPr>
        <w:spacing w:after="0" w:line="240" w:lineRule="auto"/>
        <w:rPr>
          <w:rFonts w:ascii="Times New Roman" w:hAnsi="Times New Roman" w:cs="Times New Roman"/>
        </w:rPr>
      </w:pPr>
    </w:p>
    <w:p w14:paraId="295F420A" w14:textId="77777777" w:rsidR="00C65BE0" w:rsidRPr="007A1E1E" w:rsidRDefault="00C65BE0" w:rsidP="007A1E1E">
      <w:pPr>
        <w:spacing w:after="0" w:line="240" w:lineRule="auto"/>
        <w:rPr>
          <w:rFonts w:ascii="Times New Roman" w:hAnsi="Times New Roman" w:cs="Times New Roman"/>
        </w:rPr>
      </w:pPr>
    </w:p>
    <w:p w14:paraId="46753A4C" w14:textId="77777777" w:rsidR="00C65BE0" w:rsidRPr="007A1E1E" w:rsidRDefault="00C65BE0" w:rsidP="007A1E1E">
      <w:pPr>
        <w:spacing w:after="0" w:line="240" w:lineRule="auto"/>
        <w:rPr>
          <w:rFonts w:ascii="Times New Roman" w:hAnsi="Times New Roman" w:cs="Times New Roman"/>
        </w:rPr>
      </w:pPr>
    </w:p>
    <w:p w14:paraId="1A4A4616" w14:textId="77777777" w:rsidR="008E3D83" w:rsidRPr="007A1E1E" w:rsidRDefault="008E3D83" w:rsidP="007A1E1E">
      <w:pPr>
        <w:spacing w:after="0" w:line="240" w:lineRule="auto"/>
        <w:rPr>
          <w:rFonts w:ascii="Times New Roman" w:hAnsi="Times New Roman" w:cs="Times New Roman"/>
        </w:rPr>
      </w:pPr>
    </w:p>
    <w:p w14:paraId="2E6F709E" w14:textId="77777777" w:rsidR="008E3D83" w:rsidRPr="007A1E1E" w:rsidRDefault="008E3D83" w:rsidP="007A1E1E">
      <w:pPr>
        <w:spacing w:after="0" w:line="240" w:lineRule="auto"/>
        <w:rPr>
          <w:rFonts w:ascii="Times New Roman" w:hAnsi="Times New Roman" w:cs="Times New Roman"/>
        </w:rPr>
      </w:pPr>
    </w:p>
    <w:p w14:paraId="2B387781" w14:textId="77777777" w:rsidR="008E3D83" w:rsidRPr="007A1E1E" w:rsidRDefault="008E3D83" w:rsidP="007A1E1E">
      <w:pPr>
        <w:spacing w:after="0" w:line="240" w:lineRule="auto"/>
        <w:rPr>
          <w:rFonts w:ascii="Times New Roman" w:hAnsi="Times New Roman" w:cs="Times New Roman"/>
        </w:rPr>
      </w:pPr>
    </w:p>
    <w:sectPr w:rsidR="008E3D83" w:rsidRPr="007A1E1E" w:rsidSect="008E3D83">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DF384" w14:textId="77777777" w:rsidR="008A0255" w:rsidRDefault="008A0255" w:rsidP="00176264">
      <w:pPr>
        <w:spacing w:after="0" w:line="240" w:lineRule="auto"/>
      </w:pPr>
      <w:r>
        <w:separator/>
      </w:r>
    </w:p>
  </w:endnote>
  <w:endnote w:type="continuationSeparator" w:id="0">
    <w:p w14:paraId="2DE1271A" w14:textId="77777777" w:rsidR="008A0255" w:rsidRDefault="008A0255" w:rsidP="0017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03141"/>
      <w:docPartObj>
        <w:docPartGallery w:val="Page Numbers (Bottom of Page)"/>
        <w:docPartUnique/>
      </w:docPartObj>
    </w:sdtPr>
    <w:sdtEndPr/>
    <w:sdtContent>
      <w:p w14:paraId="18AC399B" w14:textId="77777777" w:rsidR="007A1E1E" w:rsidRDefault="00251B07">
        <w:pPr>
          <w:pStyle w:val="Footer"/>
          <w:jc w:val="center"/>
        </w:pPr>
        <w:r>
          <w:fldChar w:fldCharType="begin"/>
        </w:r>
        <w:r>
          <w:instrText xml:space="preserve"> PAGE   \* MERGEFORMAT </w:instrText>
        </w:r>
        <w:r>
          <w:fldChar w:fldCharType="separate"/>
        </w:r>
        <w:r w:rsidR="00B73ACA">
          <w:rPr>
            <w:noProof/>
          </w:rPr>
          <w:t>1</w:t>
        </w:r>
        <w:r>
          <w:rPr>
            <w:noProof/>
          </w:rPr>
          <w:fldChar w:fldCharType="end"/>
        </w:r>
      </w:p>
    </w:sdtContent>
  </w:sdt>
  <w:p w14:paraId="222AA7CF" w14:textId="77777777" w:rsidR="007A1E1E" w:rsidRDefault="007A1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CDBB1" w14:textId="77777777" w:rsidR="008A0255" w:rsidRDefault="008A0255" w:rsidP="00176264">
      <w:pPr>
        <w:spacing w:after="0" w:line="240" w:lineRule="auto"/>
      </w:pPr>
      <w:r>
        <w:separator/>
      </w:r>
    </w:p>
  </w:footnote>
  <w:footnote w:type="continuationSeparator" w:id="0">
    <w:p w14:paraId="7F612B18" w14:textId="77777777" w:rsidR="008A0255" w:rsidRDefault="008A0255" w:rsidP="00176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0C98" w14:textId="77777777" w:rsidR="007A1E1E" w:rsidRPr="007A1E1E" w:rsidRDefault="007A1E1E" w:rsidP="00176264">
    <w:pPr>
      <w:pStyle w:val="Header"/>
      <w:jc w:val="center"/>
      <w:rPr>
        <w:rFonts w:ascii="Times New Roman" w:hAnsi="Times New Roman" w:cs="Times New Roman"/>
        <w:b/>
        <w:sz w:val="24"/>
        <w:szCs w:val="24"/>
        <w:u w:val="single"/>
      </w:rPr>
    </w:pPr>
    <w:r w:rsidRPr="007A1E1E">
      <w:rPr>
        <w:rFonts w:ascii="Times New Roman" w:hAnsi="Times New Roman" w:cs="Times New Roman"/>
        <w:b/>
        <w:sz w:val="24"/>
        <w:szCs w:val="24"/>
        <w:u w:val="single"/>
      </w:rPr>
      <w:t>TECHNICAL SPECIFICATIONS</w:t>
    </w:r>
  </w:p>
  <w:p w14:paraId="6C10E694" w14:textId="41DECB22" w:rsidR="007A1E1E" w:rsidRPr="007A1E1E" w:rsidRDefault="000322A1" w:rsidP="00176264">
    <w:pPr>
      <w:pStyle w:val="Header"/>
      <w:jc w:val="center"/>
      <w:rPr>
        <w:rFonts w:ascii="Times New Roman" w:hAnsi="Times New Roman" w:cs="Times New Roman"/>
        <w:sz w:val="24"/>
        <w:szCs w:val="24"/>
      </w:rPr>
    </w:pPr>
    <w:r>
      <w:rPr>
        <w:rFonts w:ascii="Times New Roman" w:hAnsi="Times New Roman" w:cs="Times New Roman"/>
        <w:sz w:val="24"/>
        <w:szCs w:val="24"/>
      </w:rPr>
      <w:t>SODIUM CHLORIDE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B0A26"/>
    <w:multiLevelType w:val="hybridMultilevel"/>
    <w:tmpl w:val="6E02BCD0"/>
    <w:lvl w:ilvl="0" w:tplc="B71AD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BC76E0"/>
    <w:multiLevelType w:val="hybridMultilevel"/>
    <w:tmpl w:val="D9F2B440"/>
    <w:lvl w:ilvl="0" w:tplc="63E0EC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0A653A"/>
    <w:multiLevelType w:val="hybridMultilevel"/>
    <w:tmpl w:val="7D9E9D92"/>
    <w:lvl w:ilvl="0" w:tplc="079AFE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83"/>
    <w:rsid w:val="000322A1"/>
    <w:rsid w:val="000A3642"/>
    <w:rsid w:val="001157F4"/>
    <w:rsid w:val="00122D0B"/>
    <w:rsid w:val="00176264"/>
    <w:rsid w:val="001E2F20"/>
    <w:rsid w:val="00251B07"/>
    <w:rsid w:val="002565A3"/>
    <w:rsid w:val="00271475"/>
    <w:rsid w:val="004712B0"/>
    <w:rsid w:val="004E01B7"/>
    <w:rsid w:val="00505CC4"/>
    <w:rsid w:val="0052658A"/>
    <w:rsid w:val="005D6076"/>
    <w:rsid w:val="007A1E1E"/>
    <w:rsid w:val="007A4770"/>
    <w:rsid w:val="008A0255"/>
    <w:rsid w:val="008A47F3"/>
    <w:rsid w:val="008C2E6A"/>
    <w:rsid w:val="008E3D83"/>
    <w:rsid w:val="008F4D6D"/>
    <w:rsid w:val="00AE5B96"/>
    <w:rsid w:val="00B73ACA"/>
    <w:rsid w:val="00BD6FE6"/>
    <w:rsid w:val="00C65BE0"/>
    <w:rsid w:val="00ED24F0"/>
    <w:rsid w:val="00FA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7184"/>
  <w15:docId w15:val="{273D1822-43A5-4430-84DF-9FD93E8D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4F0"/>
    <w:pPr>
      <w:spacing w:after="0" w:line="240" w:lineRule="auto"/>
    </w:pPr>
  </w:style>
  <w:style w:type="character" w:styleId="Hyperlink">
    <w:name w:val="Hyperlink"/>
    <w:basedOn w:val="DefaultParagraphFont"/>
    <w:uiPriority w:val="99"/>
    <w:unhideWhenUsed/>
    <w:rsid w:val="005D6076"/>
    <w:rPr>
      <w:color w:val="0000FF" w:themeColor="hyperlink"/>
      <w:u w:val="single"/>
    </w:rPr>
  </w:style>
  <w:style w:type="paragraph" w:styleId="Header">
    <w:name w:val="header"/>
    <w:basedOn w:val="Normal"/>
    <w:link w:val="HeaderChar"/>
    <w:uiPriority w:val="99"/>
    <w:unhideWhenUsed/>
    <w:rsid w:val="00176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264"/>
  </w:style>
  <w:style w:type="paragraph" w:styleId="Footer">
    <w:name w:val="footer"/>
    <w:basedOn w:val="Normal"/>
    <w:link w:val="FooterChar"/>
    <w:uiPriority w:val="99"/>
    <w:unhideWhenUsed/>
    <w:rsid w:val="00176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264"/>
  </w:style>
  <w:style w:type="paragraph" w:styleId="ListParagraph">
    <w:name w:val="List Paragraph"/>
    <w:basedOn w:val="Normal"/>
    <w:uiPriority w:val="34"/>
    <w:qFormat/>
    <w:rsid w:val="007A1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4ADD4-79F5-4C5B-9D43-919B351D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dc:creator>
  <cp:lastModifiedBy>jackson reeves</cp:lastModifiedBy>
  <cp:revision>2</cp:revision>
  <dcterms:created xsi:type="dcterms:W3CDTF">2020-04-06T16:22:00Z</dcterms:created>
  <dcterms:modified xsi:type="dcterms:W3CDTF">2020-04-06T16:22:00Z</dcterms:modified>
</cp:coreProperties>
</file>